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0D" w:rsidRPr="00392D56" w:rsidRDefault="004D4B0D"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9264"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4D4B0D" w:rsidRDefault="004D4B0D"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4D4B0D" w:rsidRDefault="004D4B0D"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4D4B0D" w:rsidRPr="00332159" w:rsidRDefault="004D4B0D"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4D4B0D" w:rsidRPr="00834305" w:rsidRDefault="004D4B0D"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4D4B0D" w:rsidRDefault="004D4B0D" w:rsidP="00472A1E">
      <w:pPr>
        <w:pStyle w:val="Corpodeltesto2"/>
        <w:ind w:left="284" w:hanging="283"/>
        <w:jc w:val="center"/>
        <w:rPr>
          <w:rFonts w:ascii="Garamond" w:hAnsi="Garamond" w:cs="Arial"/>
          <w:b/>
          <w:bCs/>
          <w:sz w:val="26"/>
          <w:szCs w:val="26"/>
          <w:u w:val="double"/>
        </w:rPr>
      </w:pPr>
    </w:p>
    <w:p w:rsidR="004D4B0D" w:rsidRPr="002B081E" w:rsidRDefault="004D4B0D" w:rsidP="000A38D5">
      <w:pPr>
        <w:pStyle w:val="Corpodeltesto2"/>
        <w:ind w:left="284" w:hanging="283"/>
        <w:rPr>
          <w:rFonts w:ascii="Garamond" w:hAnsi="Garamond" w:cs="Arial"/>
          <w:b/>
          <w:bCs/>
          <w:sz w:val="32"/>
          <w:szCs w:val="26"/>
          <w:u w:val="double"/>
        </w:rPr>
      </w:pPr>
      <w:r w:rsidRPr="002B081E">
        <w:rPr>
          <w:rFonts w:ascii="Garamond" w:hAnsi="Garamond" w:cs="Arial"/>
          <w:b/>
          <w:bCs/>
          <w:sz w:val="32"/>
          <w:szCs w:val="26"/>
          <w:u w:val="double"/>
        </w:rPr>
        <w:t>DIRETTORE GENERALE</w:t>
      </w:r>
    </w:p>
    <w:p w:rsidR="004D4B0D" w:rsidRPr="002B081E" w:rsidRDefault="004D4B0D" w:rsidP="000A38D5">
      <w:pPr>
        <w:pStyle w:val="Corpodeltesto2"/>
        <w:rPr>
          <w:rFonts w:ascii="Garamond" w:hAnsi="Garamond" w:cs="Arial"/>
          <w:b/>
          <w:bCs/>
          <w:sz w:val="26"/>
          <w:szCs w:val="26"/>
          <w:u w:val="double"/>
        </w:rPr>
      </w:pPr>
    </w:p>
    <w:p w:rsidR="004D4B0D" w:rsidRPr="002B081E" w:rsidRDefault="004D4B0D" w:rsidP="000A38D5">
      <w:pPr>
        <w:pStyle w:val="Corpodeltesto2"/>
        <w:rPr>
          <w:rFonts w:ascii="Garamond" w:hAnsi="Garamond" w:cs="Arial"/>
          <w:b/>
          <w:bCs/>
          <w:sz w:val="32"/>
          <w:szCs w:val="26"/>
          <w:u w:val="double"/>
        </w:rPr>
      </w:pPr>
      <w:r w:rsidRPr="002B081E">
        <w:rPr>
          <w:rFonts w:ascii="Garamond" w:hAnsi="Garamond" w:cs="Arial"/>
          <w:b/>
          <w:bCs/>
          <w:sz w:val="32"/>
          <w:szCs w:val="26"/>
          <w:u w:val="double"/>
        </w:rPr>
        <w:t xml:space="preserve">Decreto  N. </w:t>
      </w:r>
      <w:r w:rsidR="00334151">
        <w:rPr>
          <w:rFonts w:ascii="Garamond" w:hAnsi="Garamond" w:cs="Arial"/>
          <w:b/>
          <w:bCs/>
          <w:sz w:val="32"/>
          <w:szCs w:val="26"/>
          <w:u w:val="double"/>
        </w:rPr>
        <w:t>116</w:t>
      </w:r>
      <w:r w:rsidRPr="002B081E">
        <w:rPr>
          <w:rFonts w:ascii="Garamond" w:hAnsi="Garamond" w:cs="Arial"/>
          <w:b/>
          <w:bCs/>
          <w:sz w:val="32"/>
          <w:szCs w:val="26"/>
          <w:u w:val="double"/>
        </w:rPr>
        <w:t xml:space="preserve">   – Data Adozione   </w:t>
      </w:r>
      <w:r w:rsidR="00334151">
        <w:rPr>
          <w:rFonts w:ascii="Garamond" w:hAnsi="Garamond" w:cs="Arial"/>
          <w:b/>
          <w:bCs/>
          <w:sz w:val="32"/>
          <w:szCs w:val="26"/>
          <w:u w:val="double"/>
        </w:rPr>
        <w:t>12/10/</w:t>
      </w:r>
      <w:r w:rsidRPr="002B081E">
        <w:rPr>
          <w:rFonts w:ascii="Garamond" w:hAnsi="Garamond" w:cs="Arial"/>
          <w:b/>
          <w:bCs/>
          <w:sz w:val="32"/>
          <w:szCs w:val="26"/>
          <w:u w:val="double"/>
        </w:rPr>
        <w:t>2015</w:t>
      </w:r>
    </w:p>
    <w:p w:rsidR="004D4B0D" w:rsidRPr="002B081E" w:rsidRDefault="004D4B0D" w:rsidP="000A38D5">
      <w:pPr>
        <w:pStyle w:val="Corpodeltesto2"/>
        <w:rPr>
          <w:rFonts w:ascii="Garamond" w:hAnsi="Garamond" w:cs="Arial"/>
          <w:spacing w:val="10"/>
          <w:sz w:val="26"/>
          <w:szCs w:val="26"/>
        </w:rPr>
      </w:pPr>
      <w:r w:rsidRPr="002B081E">
        <w:rPr>
          <w:rFonts w:ascii="Garamond" w:hAnsi="Garamond" w:cs="Arial"/>
          <w:spacing w:val="10"/>
          <w:sz w:val="26"/>
          <w:szCs w:val="26"/>
        </w:rPr>
        <w:t xml:space="preserve">Atto Pubblicato su Banca Dati escluso/i allegato/i </w:t>
      </w:r>
    </w:p>
    <w:p w:rsidR="004D4B0D" w:rsidRPr="002B081E" w:rsidRDefault="004D4B0D" w:rsidP="000A38D5">
      <w:pPr>
        <w:pStyle w:val="Corpodeltesto2"/>
        <w:rPr>
          <w:rFonts w:ascii="Garamond" w:hAnsi="Garamond" w:cs="Arial"/>
          <w:b/>
          <w:bCs/>
          <w:sz w:val="26"/>
          <w:szCs w:val="26"/>
          <w:u w:val="double"/>
        </w:rPr>
      </w:pPr>
    </w:p>
    <w:p w:rsidR="004D4B0D" w:rsidRPr="002B081E" w:rsidRDefault="004D4B0D" w:rsidP="00FD3F57">
      <w:pPr>
        <w:pStyle w:val="Titolo1"/>
        <w:spacing w:line="276" w:lineRule="auto"/>
        <w:jc w:val="both"/>
        <w:rPr>
          <w:rFonts w:ascii="Garamond" w:hAnsi="Garamond" w:cs="Arial"/>
          <w:bCs w:val="0"/>
          <w:spacing w:val="10"/>
          <w:sz w:val="24"/>
          <w:szCs w:val="20"/>
        </w:rPr>
      </w:pPr>
      <w:r w:rsidRPr="002B081E">
        <w:rPr>
          <w:rFonts w:ascii="Garamond" w:hAnsi="Garamond" w:cs="Arial"/>
          <w:bCs w:val="0"/>
          <w:spacing w:val="10"/>
          <w:sz w:val="24"/>
          <w:szCs w:val="20"/>
        </w:rPr>
        <w:t>OGGETTO:</w:t>
      </w:r>
      <w:r w:rsidRPr="002B081E">
        <w:rPr>
          <w:rFonts w:ascii="Garamond" w:hAnsi="Garamond" w:cs="Arial"/>
          <w:bCs w:val="0"/>
          <w:i/>
          <w:spacing w:val="10"/>
          <w:sz w:val="24"/>
          <w:szCs w:val="20"/>
        </w:rPr>
        <w:t xml:space="preserve"> APPROVAZIONE VERBALE CONFERENZA DEI SERVIZI, CHIUSURA PROCEDURA AUTORIZZATIVA E VALIDAZIONE PROGETTO DEFINITIVO-ESECUTIVO </w:t>
      </w:r>
      <w:r w:rsidRPr="002B081E">
        <w:rPr>
          <w:rFonts w:ascii="Garamond" w:hAnsi="Garamond" w:cs="Arial"/>
          <w:bCs w:val="0"/>
          <w:spacing w:val="10"/>
          <w:sz w:val="24"/>
          <w:szCs w:val="20"/>
        </w:rPr>
        <w:t xml:space="preserve">DI CUI ALLA - </w:t>
      </w:r>
      <w:r w:rsidR="000B51BA">
        <w:rPr>
          <w:rFonts w:ascii="Garamond" w:hAnsi="Garamond" w:cs="Arial"/>
          <w:noProof/>
          <w:spacing w:val="10"/>
          <w:sz w:val="24"/>
          <w:szCs w:val="20"/>
        </w:rPr>
        <w:t>PERIZIA 052 – 2</w:t>
      </w:r>
      <w:r w:rsidRPr="002B081E">
        <w:rPr>
          <w:rFonts w:ascii="Garamond" w:hAnsi="Garamond" w:cs="Arial"/>
          <w:noProof/>
          <w:spacing w:val="10"/>
          <w:sz w:val="24"/>
          <w:szCs w:val="20"/>
        </w:rPr>
        <w:t>° STR - OCDPC 215 DEL 24/12/2014 - LAVORI DI MANUTENZIONE ORDINARIA NEL TORRENTE ELSA CON COMPLETAMENTO DEGLI INTERVENTI PER L'EQUILIBRIO SEDIMENTOLOGICO DEL FIUME ALBEGNA</w:t>
      </w:r>
    </w:p>
    <w:p w:rsidR="004D4B0D" w:rsidRPr="002B081E" w:rsidRDefault="004D4B0D" w:rsidP="000A38D5">
      <w:pPr>
        <w:pStyle w:val="Corpodeltesto2"/>
        <w:spacing w:line="360" w:lineRule="auto"/>
        <w:jc w:val="both"/>
        <w:rPr>
          <w:rFonts w:ascii="Garamond" w:hAnsi="Garamond" w:cs="Arial"/>
          <w:b/>
          <w:bCs/>
          <w:sz w:val="26"/>
          <w:szCs w:val="26"/>
        </w:rPr>
      </w:pPr>
    </w:p>
    <w:p w:rsidR="004D4B0D" w:rsidRPr="002B081E" w:rsidRDefault="004D4B0D" w:rsidP="000A38D5">
      <w:pPr>
        <w:pStyle w:val="Corpodeltesto2"/>
        <w:spacing w:line="360" w:lineRule="auto"/>
        <w:jc w:val="both"/>
        <w:rPr>
          <w:rFonts w:ascii="Garamond" w:hAnsi="Garamond" w:cs="Arial"/>
          <w:b/>
          <w:spacing w:val="10"/>
          <w:sz w:val="24"/>
        </w:rPr>
      </w:pPr>
    </w:p>
    <w:p w:rsidR="004D4B0D" w:rsidRPr="002B081E" w:rsidRDefault="004D4B0D" w:rsidP="000A38D5">
      <w:pPr>
        <w:pStyle w:val="Corpodeltesto2"/>
        <w:spacing w:line="360" w:lineRule="auto"/>
        <w:rPr>
          <w:rFonts w:ascii="Garamond" w:hAnsi="Garamond" w:cs="Arial"/>
          <w:b/>
          <w:bCs/>
          <w:sz w:val="36"/>
          <w:szCs w:val="26"/>
          <w:u w:val="double"/>
        </w:rPr>
      </w:pPr>
    </w:p>
    <w:p w:rsidR="004D4B0D" w:rsidRPr="002B081E" w:rsidRDefault="004D4B0D" w:rsidP="000A38D5">
      <w:pPr>
        <w:pStyle w:val="Corpodeltesto2"/>
        <w:rPr>
          <w:rFonts w:ascii="Garamond" w:hAnsi="Garamond" w:cs="Arial"/>
          <w:b/>
          <w:bCs/>
          <w:sz w:val="26"/>
          <w:szCs w:val="26"/>
          <w:u w:val="double"/>
        </w:rPr>
      </w:pPr>
    </w:p>
    <w:p w:rsidR="004D4B0D" w:rsidRPr="002B081E" w:rsidRDefault="004D4B0D" w:rsidP="000A38D5">
      <w:pPr>
        <w:pStyle w:val="Corpodeltesto2"/>
        <w:ind w:left="284" w:hanging="283"/>
        <w:jc w:val="center"/>
        <w:rPr>
          <w:rFonts w:ascii="Garamond" w:hAnsi="Garamond" w:cs="Arial"/>
          <w:b/>
          <w:bCs/>
          <w:sz w:val="26"/>
          <w:szCs w:val="26"/>
          <w:u w:val="double"/>
        </w:rPr>
      </w:pPr>
    </w:p>
    <w:p w:rsidR="004D4B0D" w:rsidRPr="002B081E" w:rsidRDefault="004D4B0D" w:rsidP="000A38D5">
      <w:pPr>
        <w:pStyle w:val="Corpodeltesto2"/>
        <w:ind w:left="284" w:hanging="283"/>
        <w:jc w:val="center"/>
        <w:rPr>
          <w:rFonts w:ascii="Garamond" w:hAnsi="Garamond" w:cs="Arial"/>
          <w:b/>
          <w:bCs/>
          <w:sz w:val="26"/>
          <w:szCs w:val="26"/>
          <w:u w:val="double"/>
        </w:rPr>
      </w:pPr>
    </w:p>
    <w:p w:rsidR="004D4B0D" w:rsidRPr="002B081E" w:rsidRDefault="004D4B0D" w:rsidP="000A38D5">
      <w:pPr>
        <w:pStyle w:val="Corpodeltesto2"/>
        <w:ind w:left="284" w:hanging="283"/>
        <w:rPr>
          <w:rFonts w:ascii="Garamond" w:hAnsi="Garamond" w:cs="Arial"/>
          <w:b/>
          <w:bCs/>
          <w:sz w:val="26"/>
          <w:szCs w:val="26"/>
          <w:u w:val="double"/>
        </w:rPr>
      </w:pPr>
    </w:p>
    <w:p w:rsidR="004D4B0D" w:rsidRPr="002B081E" w:rsidRDefault="004D4B0D" w:rsidP="000A38D5">
      <w:pPr>
        <w:pStyle w:val="Corpodeltesto2"/>
        <w:ind w:left="284" w:hanging="283"/>
        <w:rPr>
          <w:rFonts w:ascii="Garamond" w:hAnsi="Garamond" w:cs="Arial"/>
          <w:b/>
          <w:bCs/>
          <w:sz w:val="26"/>
          <w:szCs w:val="26"/>
        </w:rPr>
      </w:pPr>
      <w:r w:rsidRPr="002B081E">
        <w:rPr>
          <w:rFonts w:ascii="Garamond" w:hAnsi="Garamond" w:cs="Arial"/>
          <w:b/>
          <w:bCs/>
          <w:sz w:val="26"/>
          <w:szCs w:val="26"/>
        </w:rPr>
        <w:t>Numero proposta:   -</w:t>
      </w:r>
    </w:p>
    <w:p w:rsidR="004D4B0D" w:rsidRPr="002B081E" w:rsidRDefault="004D4B0D" w:rsidP="000A38D5">
      <w:pPr>
        <w:pStyle w:val="Corpodeltesto2"/>
        <w:ind w:left="284" w:hanging="283"/>
        <w:rPr>
          <w:rFonts w:ascii="Garamond" w:hAnsi="Garamond" w:cs="Arial"/>
          <w:b/>
          <w:bCs/>
          <w:sz w:val="26"/>
          <w:szCs w:val="26"/>
          <w:u w:val="double"/>
        </w:rPr>
      </w:pPr>
      <w:r w:rsidRPr="002B081E">
        <w:t xml:space="preserve">           </w:t>
      </w:r>
    </w:p>
    <w:p w:rsidR="004D4B0D" w:rsidRPr="002B081E" w:rsidRDefault="004D4B0D" w:rsidP="00FD3F57">
      <w:pPr>
        <w:pStyle w:val="Corpodeltesto2"/>
        <w:rPr>
          <w:rFonts w:ascii="Garamond" w:hAnsi="Garamond" w:cs="Arial"/>
          <w:b/>
          <w:bCs/>
          <w:sz w:val="26"/>
          <w:szCs w:val="26"/>
          <w:u w:val="double"/>
        </w:rPr>
      </w:pPr>
    </w:p>
    <w:p w:rsidR="004D4B0D" w:rsidRPr="002B081E" w:rsidRDefault="004D4B0D" w:rsidP="00FD3F57">
      <w:pPr>
        <w:pStyle w:val="Corpodeltesto2"/>
        <w:rPr>
          <w:rFonts w:ascii="Garamond" w:hAnsi="Garamond" w:cs="Arial"/>
          <w:b/>
          <w:bCs/>
          <w:sz w:val="26"/>
          <w:szCs w:val="26"/>
          <w:u w:val="double"/>
        </w:rPr>
      </w:pPr>
    </w:p>
    <w:p w:rsidR="004D4B0D" w:rsidRPr="002B081E" w:rsidRDefault="004D4B0D" w:rsidP="000A38D5">
      <w:pPr>
        <w:spacing w:after="0" w:line="240" w:lineRule="auto"/>
        <w:jc w:val="center"/>
        <w:rPr>
          <w:rFonts w:ascii="Garamond" w:hAnsi="Garamond" w:cs="Arial"/>
          <w:b/>
          <w:bCs/>
          <w:sz w:val="24"/>
          <w:szCs w:val="24"/>
          <w:u w:val="double"/>
        </w:rPr>
      </w:pPr>
      <w:r w:rsidRPr="002B081E">
        <w:rPr>
          <w:rFonts w:ascii="Garamond" w:hAnsi="Garamond" w:cs="Arial"/>
          <w:b/>
          <w:bCs/>
          <w:sz w:val="24"/>
          <w:szCs w:val="24"/>
          <w:u w:val="double"/>
        </w:rPr>
        <w:lastRenderedPageBreak/>
        <w:t xml:space="preserve">DECRETO DEL DIRETTORE  GENERALE N. </w:t>
      </w:r>
      <w:r w:rsidR="000B44F3">
        <w:rPr>
          <w:rFonts w:ascii="Garamond" w:hAnsi="Garamond" w:cs="Arial"/>
          <w:b/>
          <w:bCs/>
          <w:sz w:val="24"/>
          <w:szCs w:val="24"/>
          <w:u w:val="double"/>
        </w:rPr>
        <w:t>116</w:t>
      </w:r>
      <w:r w:rsidRPr="002B081E">
        <w:rPr>
          <w:rFonts w:ascii="Garamond" w:hAnsi="Garamond" w:cs="Arial"/>
          <w:b/>
          <w:bCs/>
          <w:sz w:val="24"/>
          <w:szCs w:val="24"/>
          <w:u w:val="double"/>
        </w:rPr>
        <w:t xml:space="preserve"> DEL  </w:t>
      </w:r>
      <w:r w:rsidR="000B44F3">
        <w:rPr>
          <w:rFonts w:ascii="Garamond" w:hAnsi="Garamond" w:cs="Arial"/>
          <w:b/>
          <w:bCs/>
          <w:sz w:val="24"/>
          <w:szCs w:val="24"/>
          <w:u w:val="double"/>
        </w:rPr>
        <w:t>12</w:t>
      </w:r>
      <w:bookmarkStart w:id="0" w:name="_GoBack"/>
      <w:bookmarkEnd w:id="0"/>
      <w:r w:rsidR="001C6920" w:rsidRPr="002B081E">
        <w:rPr>
          <w:rFonts w:ascii="Garamond" w:hAnsi="Garamond" w:cs="Arial"/>
          <w:b/>
          <w:bCs/>
          <w:sz w:val="24"/>
          <w:szCs w:val="24"/>
          <w:u w:val="double"/>
        </w:rPr>
        <w:t xml:space="preserve"> OTTOBRE</w:t>
      </w:r>
      <w:r w:rsidRPr="002B081E">
        <w:rPr>
          <w:rFonts w:ascii="Garamond" w:hAnsi="Garamond" w:cs="Arial"/>
          <w:b/>
          <w:bCs/>
          <w:sz w:val="24"/>
          <w:szCs w:val="24"/>
          <w:u w:val="double"/>
        </w:rPr>
        <w:t xml:space="preserve"> 2015</w:t>
      </w:r>
    </w:p>
    <w:p w:rsidR="004D4B0D" w:rsidRPr="002B081E" w:rsidRDefault="004D4B0D" w:rsidP="000A38D5">
      <w:pPr>
        <w:spacing w:after="0" w:line="240" w:lineRule="auto"/>
        <w:rPr>
          <w:rFonts w:ascii="Garamond" w:hAnsi="Garamond" w:cs="Arial"/>
          <w:b/>
          <w:bCs/>
          <w:sz w:val="24"/>
          <w:szCs w:val="24"/>
          <w:u w:val="double"/>
        </w:rPr>
      </w:pPr>
    </w:p>
    <w:p w:rsidR="004D4B0D" w:rsidRPr="002B081E" w:rsidRDefault="004D4B0D" w:rsidP="000A38D5">
      <w:pPr>
        <w:spacing w:line="360" w:lineRule="exact"/>
        <w:ind w:left="189"/>
        <w:jc w:val="both"/>
        <w:rPr>
          <w:rFonts w:ascii="Garamond" w:hAnsi="Garamond" w:cs="Arial"/>
        </w:rPr>
      </w:pPr>
      <w:r w:rsidRPr="002B081E">
        <w:rPr>
          <w:rFonts w:ascii="Garamond" w:hAnsi="Garamond" w:cs="Arial"/>
        </w:rPr>
        <w:t xml:space="preserve">L’anno duemilaquindici il giorno </w:t>
      </w:r>
      <w:r w:rsidR="00334151">
        <w:rPr>
          <w:rFonts w:ascii="Garamond" w:hAnsi="Garamond" w:cs="Arial"/>
        </w:rPr>
        <w:t>12</w:t>
      </w:r>
      <w:r w:rsidRPr="002B081E">
        <w:rPr>
          <w:rFonts w:ascii="Garamond" w:hAnsi="Garamond" w:cs="Arial"/>
        </w:rPr>
        <w:t xml:space="preserve"> del mese di </w:t>
      </w:r>
      <w:r w:rsidR="00A07DF7">
        <w:rPr>
          <w:rFonts w:ascii="Garamond" w:hAnsi="Garamond" w:cs="Arial"/>
        </w:rPr>
        <w:t>Ottobre</w:t>
      </w:r>
      <w:r w:rsidRPr="002B081E">
        <w:rPr>
          <w:rFonts w:ascii="Garamond" w:hAnsi="Garamond" w:cs="Arial"/>
        </w:rPr>
        <w:t xml:space="preserve"> alle ore </w:t>
      </w:r>
      <w:r w:rsidRPr="00334151">
        <w:rPr>
          <w:rFonts w:ascii="Garamond" w:hAnsi="Garamond" w:cs="Arial"/>
        </w:rPr>
        <w:t>10.00</w:t>
      </w:r>
      <w:r w:rsidRPr="002B081E">
        <w:rPr>
          <w:rFonts w:ascii="Garamond" w:hAnsi="Garamond" w:cs="Arial"/>
          <w:shd w:val="clear" w:color="auto" w:fill="FFFFFF"/>
        </w:rPr>
        <w:t xml:space="preserve"> </w:t>
      </w:r>
      <w:r w:rsidRPr="002B081E">
        <w:rPr>
          <w:rFonts w:ascii="Garamond" w:hAnsi="Garamond" w:cs="Arial"/>
        </w:rPr>
        <w:t>presso la sede del Consorzio in Grosseto, viale Ximenes n. 3</w:t>
      </w:r>
    </w:p>
    <w:p w:rsidR="004D4B0D" w:rsidRPr="002B081E" w:rsidRDefault="004D4B0D" w:rsidP="000A38D5">
      <w:pPr>
        <w:spacing w:line="360" w:lineRule="exact"/>
        <w:ind w:left="561"/>
        <w:jc w:val="center"/>
        <w:rPr>
          <w:rFonts w:ascii="Garamond" w:hAnsi="Garamond" w:cs="Arial"/>
          <w:b/>
          <w:i/>
        </w:rPr>
      </w:pPr>
      <w:r w:rsidRPr="002B081E">
        <w:rPr>
          <w:rFonts w:ascii="Garamond" w:hAnsi="Garamond" w:cs="Arial"/>
          <w:b/>
          <w:i/>
        </w:rPr>
        <w:t>IL DIRETTORE GENERALE</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Legge Regionale n. 79 del 27.12.2012;</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in particolare l’Art. 39 lettera e) del Vigente Statuto;</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il D.Lgs. 12 aprile 2006, n. 163 “Codice dei contratti di lavori, servizi e forniture;</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il D.P.R. 5 ottobre 2010, n. 207 “Regolamento di esecuzione e attuazione del Decreto Legislativo n. 163/2006;</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L.R. 13 luglio 2007, n. 38 “Norme in materia di contratti pubblici e relative disposizioni sulla sicurezza e regolarità del lavoro” e successive modifiche ed integrazioni;</w:t>
      </w:r>
    </w:p>
    <w:p w:rsidR="004D4B0D" w:rsidRPr="002B081E" w:rsidRDefault="004D4B0D"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L. 241/1990 “Nuove norme in materia di procedimento amministrativo e di diritto di accesso ai documenti amministrativi”;</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Viste le eccezionali precipitazioni atmosferiche abbattutesi nel comprensorio dell’ex Osa Albegna nei giorni 11 e 12 novembre 2012; </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Considerate le frequenti piene delle stagioni invernali trascorse;</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Considerati i sopralluoghi effettuati dai tecnici del Consorzio;</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 la necessità di predisporre un intervento di ripristino dei luoghi per garantire l’efficienza idraulica del tratto del torrente Elsa, e del fosso Vivaio in esame;</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Vista</w:t>
      </w:r>
      <w:r w:rsidR="006F3B4A" w:rsidRPr="002B081E">
        <w:rPr>
          <w:rFonts w:ascii="Garamond" w:hAnsi="Garamond" w:cs="Arial"/>
        </w:rPr>
        <w:t xml:space="preserve"> l’</w:t>
      </w:r>
      <w:r w:rsidRPr="002B081E">
        <w:rPr>
          <w:rFonts w:ascii="Garamond" w:hAnsi="Garamond" w:cs="Arial"/>
        </w:rPr>
        <w:t xml:space="preserve"> </w:t>
      </w:r>
      <w:proofErr w:type="spellStart"/>
      <w:r w:rsidRPr="002B081E">
        <w:rPr>
          <w:rFonts w:ascii="Garamond" w:hAnsi="Garamond" w:cs="Arial"/>
        </w:rPr>
        <w:t>Ocdpc</w:t>
      </w:r>
      <w:proofErr w:type="spellEnd"/>
      <w:r w:rsidRPr="002B081E">
        <w:rPr>
          <w:rFonts w:ascii="Garamond" w:hAnsi="Garamond" w:cs="Arial"/>
        </w:rPr>
        <w:t xml:space="preserve"> n. 215 del 24 dicembre 2014 con la quale si disponevano i primi interventi urgenti di Protezione Civile in conseguenza delle eccezionali avversità atmosferiche che hanno colpito il territorio in varie Provincie tra le quali anche quella di Grosseto;</w:t>
      </w:r>
    </w:p>
    <w:p w:rsidR="0000169E"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il progetto Preliminar</w:t>
      </w:r>
      <w:r w:rsidR="000B51BA">
        <w:rPr>
          <w:rFonts w:ascii="Garamond" w:hAnsi="Garamond" w:cs="Arial"/>
        </w:rPr>
        <w:t>e denominato “PERIZIA N° 052 - 2</w:t>
      </w:r>
      <w:r w:rsidRPr="002B081E">
        <w:rPr>
          <w:rFonts w:ascii="Garamond" w:hAnsi="Garamond" w:cs="Arial"/>
        </w:rPr>
        <w:t xml:space="preserve">° </w:t>
      </w:r>
      <w:proofErr w:type="spellStart"/>
      <w:r w:rsidRPr="002B081E">
        <w:rPr>
          <w:rFonts w:ascii="Garamond" w:hAnsi="Garamond" w:cs="Arial"/>
        </w:rPr>
        <w:t>Str</w:t>
      </w:r>
      <w:proofErr w:type="spellEnd"/>
      <w:r w:rsidRPr="002B081E">
        <w:rPr>
          <w:rFonts w:ascii="Garamond" w:hAnsi="Garamond" w:cs="Arial"/>
        </w:rPr>
        <w:t xml:space="preserve"> - OCDPC 215 DEL 24/12/2014 - LAVORI DI MANUTENZIONE ORDINARIA NEL TORRENTE ELSA CON COMPLETAMENTO DEGLI INTERVENTI PER L'EQUILIBRIO SEDIMENTOLOGICO DEL FIUME ALBEGNA” redatto in data 05.08.2015 dall’Ufficio Tecnico del Consorzio dell’importo complessivo di Euro 0,00 approvato con Decret</w:t>
      </w:r>
      <w:r w:rsidR="000B51BA">
        <w:rPr>
          <w:rFonts w:ascii="Garamond" w:hAnsi="Garamond" w:cs="Arial"/>
        </w:rPr>
        <w:t>o del Direttore Generale n° 78</w:t>
      </w:r>
      <w:r w:rsidRPr="002B081E">
        <w:rPr>
          <w:rFonts w:ascii="Garamond" w:hAnsi="Garamond" w:cs="Arial"/>
        </w:rPr>
        <w:t xml:space="preserve"> del 31/08/2015;</w:t>
      </w:r>
    </w:p>
    <w:p w:rsidR="004D4B0D" w:rsidRPr="002B081E" w:rsidRDefault="0000169E" w:rsidP="0000169E">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Times New Roman"/>
        </w:rPr>
        <w:t>Visto il progetto Definitivo-Esecutiv</w:t>
      </w:r>
      <w:r w:rsidR="000B51BA">
        <w:rPr>
          <w:rFonts w:ascii="Garamond" w:hAnsi="Garamond" w:cs="Times New Roman"/>
        </w:rPr>
        <w:t>o denominato “PERIZIA N° 052 - 2</w:t>
      </w:r>
      <w:r w:rsidRPr="002B081E">
        <w:rPr>
          <w:rFonts w:ascii="Garamond" w:hAnsi="Garamond" w:cs="Times New Roman"/>
        </w:rPr>
        <w:t xml:space="preserve">° </w:t>
      </w:r>
      <w:proofErr w:type="spellStart"/>
      <w:r w:rsidRPr="002B081E">
        <w:rPr>
          <w:rFonts w:ascii="Garamond" w:hAnsi="Garamond" w:cs="Times New Roman"/>
        </w:rPr>
        <w:t>Str</w:t>
      </w:r>
      <w:proofErr w:type="spellEnd"/>
      <w:r w:rsidRPr="002B081E">
        <w:rPr>
          <w:rFonts w:ascii="Garamond" w:hAnsi="Garamond" w:cs="Times New Roman"/>
        </w:rPr>
        <w:t xml:space="preserve"> - OCDPC 215 DEL 24/12/2014 - LAVORI DI MANUTENZIONE ORDINARIA NEL TORRENTE ELSA CON COMPLETAMENTO DEGLI INTERVENTI PER L'EQUILIBRIO SEDIMENTOLOGICO DEL FIUME ALBEGNA” redatto in data 01.09.2015 dall’Ufficio Tecnico del Consorzio dell’importo complessivo di Euro 0,00 approvato con Dec</w:t>
      </w:r>
      <w:r w:rsidR="000B51BA">
        <w:rPr>
          <w:rFonts w:ascii="Garamond" w:hAnsi="Garamond" w:cs="Times New Roman"/>
        </w:rPr>
        <w:t>reto del Direttore Generale n°87</w:t>
      </w:r>
      <w:r w:rsidRPr="002B081E">
        <w:rPr>
          <w:rFonts w:ascii="Garamond" w:hAnsi="Garamond" w:cs="Times New Roman"/>
        </w:rPr>
        <w:t xml:space="preserve"> del 03.09.2015</w:t>
      </w:r>
      <w:r w:rsidR="004D4B0D" w:rsidRPr="002B081E">
        <w:rPr>
          <w:rFonts w:ascii="Garamond" w:hAnsi="Garamond" w:cs="Arial"/>
        </w:rPr>
        <w:t>;</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Considerato che in data </w:t>
      </w:r>
      <w:r w:rsidRPr="002B081E">
        <w:rPr>
          <w:rFonts w:ascii="Garamond" w:hAnsi="Garamond" w:cs="Arial"/>
          <w:noProof/>
        </w:rPr>
        <w:t>22.09.2015</w:t>
      </w:r>
      <w:r w:rsidR="0000169E" w:rsidRPr="002B081E">
        <w:rPr>
          <w:rFonts w:ascii="Garamond" w:hAnsi="Garamond" w:cs="Arial"/>
          <w:noProof/>
        </w:rPr>
        <w:t xml:space="preserve"> </w:t>
      </w:r>
      <w:r w:rsidRPr="002B081E">
        <w:rPr>
          <w:rFonts w:ascii="Garamond" w:hAnsi="Garamond" w:cs="Arial"/>
        </w:rPr>
        <w:t>è stata convocata la Conferenza dei Servizi Decisoria, presso la Sede del Consorzio 6 Toscana Sud, per l’acquisizione di tutti i pareri e autorizzazioni necessarie per l’esecuzione dei lavori in oggetto;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lastRenderedPageBreak/>
        <w:t>Visto i pareri favorevoli pervenuti e rilasciati in sede di Conferenza dei Servizi Decisoria dagli Enti interessati compresi quelli rilasciati con prescrizioni;</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Visto il verbale della Conferenza dei Servizi del </w:t>
      </w:r>
      <w:r w:rsidRPr="002B081E">
        <w:rPr>
          <w:rFonts w:ascii="Garamond" w:hAnsi="Garamond" w:cs="Arial"/>
          <w:noProof/>
        </w:rPr>
        <w:t>22.09.2015</w:t>
      </w:r>
      <w:r w:rsidRPr="002B081E">
        <w:rPr>
          <w:rFonts w:ascii="Garamond" w:hAnsi="Garamond" w:cs="Arial"/>
        </w:rPr>
        <w:t>;</w:t>
      </w:r>
    </w:p>
    <w:p w:rsidR="004D4B0D" w:rsidRPr="00A07DF7" w:rsidRDefault="006F3B4A" w:rsidP="007764DE">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A07DF7">
        <w:rPr>
          <w:rFonts w:ascii="Garamond" w:hAnsi="Garamond" w:cs="Arial"/>
          <w:noProof/>
        </w:rPr>
        <w:t>Vista l</w:t>
      </w:r>
      <w:r w:rsidR="004D4B0D" w:rsidRPr="00A07DF7">
        <w:rPr>
          <w:rFonts w:ascii="Garamond" w:hAnsi="Garamond" w:cs="Arial"/>
          <w:noProof/>
        </w:rPr>
        <w:t>a nota del 29.09.2015 n</w:t>
      </w:r>
      <w:r w:rsidR="0000169E" w:rsidRPr="00A07DF7">
        <w:rPr>
          <w:rFonts w:ascii="Garamond" w:hAnsi="Garamond" w:cs="Arial"/>
          <w:noProof/>
        </w:rPr>
        <w:t>° prot. 0159364 da parte della P</w:t>
      </w:r>
      <w:r w:rsidR="004D4B0D" w:rsidRPr="00A07DF7">
        <w:rPr>
          <w:rFonts w:ascii="Garamond" w:hAnsi="Garamond" w:cs="Arial"/>
          <w:noProof/>
        </w:rPr>
        <w:t>rovincia di Grosseto - Servizio Conservazione della Natura con la quale si specifica che il Consorzio dovrà attenersi in generale a quanto indicato nel piano ittico Prov.le (PIPR DCP n. 24/2011) Titolo III nel quale sono definiti i criteri e le indicazioni tecniche necessarie per l'esecuzione dei lavori in alveo e la contestuale salvaguardia dell'ittiofauna. Inoltre la LRT 7/2015 "gestione delle risorse ittiche e regolamentazione della pesca nelle acque interne" (art.14) e il PIPR (art.10) prevedono la corresponsione per i lavori in alveo dell'onere derivante dall'obbligo ittiogenico il cui valore deve essere corrisposto a favore della Provincia di Gro</w:t>
      </w:r>
      <w:r w:rsidR="0000169E" w:rsidRPr="00A07DF7">
        <w:rPr>
          <w:rFonts w:ascii="Garamond" w:hAnsi="Garamond" w:cs="Arial"/>
          <w:noProof/>
        </w:rPr>
        <w:t>sseto</w:t>
      </w:r>
      <w:r w:rsidR="004D4B0D" w:rsidRPr="00A07DF7">
        <w:rPr>
          <w:rFonts w:ascii="Garamond" w:hAnsi="Garamond" w:cs="Arial"/>
          <w:noProof/>
        </w:rPr>
        <w:t>;</w:t>
      </w:r>
    </w:p>
    <w:p w:rsidR="002B081E" w:rsidRPr="00A07DF7" w:rsidRDefault="002B081E" w:rsidP="002B081E">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A07DF7">
        <w:rPr>
          <w:rFonts w:ascii="Garamond" w:hAnsi="Garamond" w:cs="Arial"/>
          <w:noProof/>
        </w:rPr>
        <w:t>Vista la nota del 02.10.2015 n° prot. 09040 con la quale il Ministero dei beni e delle attività culturali e del turismo per la Toscana ai sensi dell'art.32, comma 2, lettera e), del D.P.C.M 171/2014, conferma i pareri favorevoli espressi da entrambe le competenti Soprintendenze</w:t>
      </w:r>
      <w:r w:rsidRPr="00A07DF7">
        <w:rPr>
          <w:rFonts w:ascii="Garamond" w:hAnsi="Garamond" w:cs="Arial"/>
        </w:rPr>
        <w:t>;</w:t>
      </w:r>
    </w:p>
    <w:p w:rsidR="004D4B0D" w:rsidRPr="00A07DF7" w:rsidRDefault="006F3B4A" w:rsidP="00B12BBB">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A07DF7">
        <w:rPr>
          <w:rFonts w:ascii="Garamond" w:hAnsi="Garamond" w:cs="Arial"/>
          <w:noProof/>
        </w:rPr>
        <w:t>Vista l</w:t>
      </w:r>
      <w:r w:rsidR="00B12BBB" w:rsidRPr="00A07DF7">
        <w:rPr>
          <w:rFonts w:ascii="Garamond" w:hAnsi="Garamond" w:cs="Arial"/>
          <w:noProof/>
        </w:rPr>
        <w:t>a not</w:t>
      </w:r>
      <w:r w:rsidR="000B51BA" w:rsidRPr="00A07DF7">
        <w:rPr>
          <w:rFonts w:ascii="Garamond" w:hAnsi="Garamond" w:cs="Arial"/>
          <w:noProof/>
        </w:rPr>
        <w:t>a del 05.10.2015 n° prot. 163647</w:t>
      </w:r>
      <w:r w:rsidR="00B12BBB" w:rsidRPr="00A07DF7">
        <w:rPr>
          <w:rFonts w:ascii="Garamond" w:hAnsi="Garamond" w:cs="Arial"/>
          <w:noProof/>
        </w:rPr>
        <w:t xml:space="preserve"> da parte della Provincia di Grosseto - Forestazione e Antincendi Boschivi con la quale si comunica che l'ufficio</w:t>
      </w:r>
      <w:r w:rsidR="002B081E" w:rsidRPr="00A07DF7">
        <w:rPr>
          <w:rFonts w:ascii="Garamond" w:hAnsi="Garamond" w:cs="Arial"/>
          <w:noProof/>
        </w:rPr>
        <w:t xml:space="preserve"> suddetto</w:t>
      </w:r>
      <w:r w:rsidR="00B12BBB" w:rsidRPr="00A07DF7">
        <w:rPr>
          <w:rFonts w:ascii="Garamond" w:hAnsi="Garamond" w:cs="Arial"/>
          <w:noProof/>
        </w:rPr>
        <w:t xml:space="preserve"> non è demandato ad esprimere parere competente in quanto si da atto che gli interventi in oggetto non interessano aree forestali e che vengono eseguiti in area di pertinenza idraulica e/o in area demaniale idrica sul territorio dei Comuni di Manciano e Scansano, oltremodo al di fuori dell'area di competenza dell' Ente ai sensi della "Legge Forestale della Toscana" e dal relativo Regolamento di attuazione</w:t>
      </w:r>
      <w:r w:rsidR="004D4B0D" w:rsidRPr="00A07DF7">
        <w:rPr>
          <w:rFonts w:ascii="Garamond" w:hAnsi="Garamond" w:cs="Arial"/>
        </w:rPr>
        <w:t>;</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Considerato che sono stati espressi i “pareri prevalenti” da parte degli Enti interessati; </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Considerato che l’inizio del procedimento è avvenuto in data </w:t>
      </w:r>
      <w:r w:rsidRPr="002B081E">
        <w:rPr>
          <w:rFonts w:ascii="Garamond" w:hAnsi="Garamond" w:cs="Arial"/>
          <w:noProof/>
        </w:rPr>
        <w:t>08.09.2015</w:t>
      </w:r>
      <w:r w:rsidRPr="002B081E">
        <w:rPr>
          <w:rFonts w:ascii="Garamond" w:hAnsi="Garamond" w:cs="Arial"/>
        </w:rPr>
        <w:t xml:space="preserve"> come evidenziato nel Verbale della Conferenza dei Servizi e che nei termini previsti dall’art. 2, comma 2 della L. n°241 del 1990 sostituito dall’art.7 comma 1 della L. 69 del 2009, non è pervenuto al Consorzio un provvedimento di diniego per il progetto di cui all’oggetto dagli Enti assenti in sede di Conferenza dei Servizi;</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Visto la dichiarazione di </w:t>
      </w:r>
      <w:proofErr w:type="spellStart"/>
      <w:r w:rsidRPr="002B081E">
        <w:rPr>
          <w:rFonts w:ascii="Garamond" w:hAnsi="Garamond" w:cs="Arial"/>
        </w:rPr>
        <w:t>cantierabilità</w:t>
      </w:r>
      <w:proofErr w:type="spellEnd"/>
      <w:r w:rsidRPr="002B081E">
        <w:rPr>
          <w:rFonts w:ascii="Garamond" w:hAnsi="Garamond" w:cs="Arial"/>
        </w:rPr>
        <w:t xml:space="preserve"> del R.U.P. </w:t>
      </w:r>
      <w:r w:rsidRPr="002B081E">
        <w:rPr>
          <w:rFonts w:ascii="Garamond" w:hAnsi="Garamond" w:cs="Arial"/>
          <w:noProof/>
        </w:rPr>
        <w:t>Arch. Fabio Zappalorti</w:t>
      </w:r>
      <w:r w:rsidRPr="002B081E">
        <w:rPr>
          <w:rFonts w:ascii="Garamond" w:hAnsi="Garamond" w:cs="Arial"/>
        </w:rPr>
        <w:t xml:space="preserve"> redatta in data  </w:t>
      </w:r>
      <w:r w:rsidR="00B12BBB" w:rsidRPr="002B081E">
        <w:rPr>
          <w:rFonts w:ascii="Garamond" w:hAnsi="Garamond" w:cs="Arial"/>
        </w:rPr>
        <w:t>09.10</w:t>
      </w:r>
      <w:r w:rsidRPr="002B081E">
        <w:rPr>
          <w:rFonts w:ascii="Garamond" w:hAnsi="Garamond" w:cs="Arial"/>
        </w:rPr>
        <w:t>.2015 per i lavori in oggetto</w:t>
      </w:r>
      <w:r w:rsidR="00CD53F7">
        <w:rPr>
          <w:rFonts w:ascii="Garamond" w:hAnsi="Garamond" w:cs="Arial"/>
        </w:rPr>
        <w:t xml:space="preserve">, </w:t>
      </w:r>
      <w:r w:rsidR="00CD53F7" w:rsidRPr="009E3C50">
        <w:rPr>
          <w:rFonts w:ascii="Garamond" w:hAnsi="Garamond" w:cs="Arial"/>
        </w:rPr>
        <w:t>ad esclusione dei lavori che riguardano il ripristino di un piccolo tratto di argine esistente,</w:t>
      </w:r>
      <w:r w:rsidR="00CD53F7" w:rsidRPr="00CD53F7">
        <w:rPr>
          <w:rFonts w:ascii="Garamond" w:hAnsi="Garamond" w:cs="Arial"/>
        </w:rPr>
        <w:t xml:space="preserve"> </w:t>
      </w:r>
      <w:r w:rsidR="00CD53F7">
        <w:rPr>
          <w:rFonts w:ascii="Garamond" w:hAnsi="Garamond" w:cs="Arial"/>
        </w:rPr>
        <w:t>oggetto di</w:t>
      </w:r>
      <w:r w:rsidR="00B77847">
        <w:rPr>
          <w:rFonts w:ascii="Garamond" w:hAnsi="Garamond" w:cs="Arial"/>
        </w:rPr>
        <w:t xml:space="preserve"> verifica</w:t>
      </w:r>
      <w:r w:rsidR="00CD53F7" w:rsidRPr="009E3C50">
        <w:rPr>
          <w:rFonts w:ascii="Garamond" w:hAnsi="Garamond" w:cs="Arial"/>
        </w:rPr>
        <w:t xml:space="preserve"> di demanialità dell’opera</w:t>
      </w:r>
      <w:r w:rsidR="00CD53F7">
        <w:rPr>
          <w:rFonts w:ascii="Garamond" w:hAnsi="Garamond" w:cs="Arial"/>
        </w:rPr>
        <w:t>,</w:t>
      </w:r>
      <w:r w:rsidR="00CD53F7" w:rsidRPr="009E3C50">
        <w:rPr>
          <w:rFonts w:ascii="Garamond" w:hAnsi="Garamond" w:cs="Arial"/>
        </w:rPr>
        <w:t xml:space="preserve"> come </w:t>
      </w:r>
      <w:r w:rsidR="00CD53F7">
        <w:rPr>
          <w:rFonts w:ascii="Garamond" w:hAnsi="Garamond" w:cs="Arial"/>
        </w:rPr>
        <w:t>richiesto</w:t>
      </w:r>
      <w:r w:rsidR="00CD53F7" w:rsidRPr="009E3C50">
        <w:rPr>
          <w:rFonts w:ascii="Garamond" w:hAnsi="Garamond" w:cs="Arial"/>
        </w:rPr>
        <w:t xml:space="preserve"> </w:t>
      </w:r>
      <w:r w:rsidR="00CD53F7">
        <w:rPr>
          <w:rFonts w:ascii="Garamond" w:hAnsi="Garamond" w:cs="Arial"/>
        </w:rPr>
        <w:t>con</w:t>
      </w:r>
      <w:r w:rsidR="00CD53F7" w:rsidRPr="009E3C50">
        <w:rPr>
          <w:rFonts w:ascii="Garamond" w:hAnsi="Garamond" w:cs="Arial"/>
        </w:rPr>
        <w:t xml:space="preserve"> nota</w:t>
      </w:r>
      <w:r w:rsidR="00CD53F7">
        <w:rPr>
          <w:rFonts w:ascii="Garamond" w:hAnsi="Garamond" w:cs="Arial"/>
        </w:rPr>
        <w:t xml:space="preserve"> del 22.09.2015 n° </w:t>
      </w:r>
      <w:proofErr w:type="spellStart"/>
      <w:r w:rsidR="00CD53F7">
        <w:rPr>
          <w:rFonts w:ascii="Garamond" w:hAnsi="Garamond" w:cs="Arial"/>
        </w:rPr>
        <w:t>prot</w:t>
      </w:r>
      <w:proofErr w:type="spellEnd"/>
      <w:r w:rsidR="00CD53F7">
        <w:rPr>
          <w:rFonts w:ascii="Garamond" w:hAnsi="Garamond" w:cs="Arial"/>
        </w:rPr>
        <w:t>. 199827 da</w:t>
      </w:r>
      <w:r w:rsidR="00CD53F7" w:rsidRPr="009E3C50">
        <w:rPr>
          <w:rFonts w:ascii="Garamond" w:hAnsi="Garamond" w:cs="Arial"/>
        </w:rPr>
        <w:t xml:space="preserve">lla Regione Toscana </w:t>
      </w:r>
      <w:r w:rsidR="00CD53F7">
        <w:rPr>
          <w:rFonts w:ascii="Garamond" w:hAnsi="Garamond" w:cs="Arial"/>
        </w:rPr>
        <w:t xml:space="preserve">e </w:t>
      </w:r>
      <w:r w:rsidR="00CD53F7" w:rsidRPr="009E3C50">
        <w:rPr>
          <w:rFonts w:ascii="Garamond" w:hAnsi="Garamond" w:cs="Arial"/>
        </w:rPr>
        <w:t>riportata nel Verba</w:t>
      </w:r>
      <w:r w:rsidR="00CD53F7">
        <w:rPr>
          <w:rFonts w:ascii="Garamond" w:hAnsi="Garamond" w:cs="Arial"/>
        </w:rPr>
        <w:t>le della Conferenza dei Servizi</w:t>
      </w:r>
      <w:r w:rsidRPr="002B081E">
        <w:rPr>
          <w:rFonts w:ascii="Garamond" w:hAnsi="Garamond" w:cs="Arial"/>
        </w:rPr>
        <w:t>;</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Visto l’esito formale di tutto l’iter procedurale ed i relativi atti collegati, nonché di ogni elaborato tecnico;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Viste le disposizioni di cui al D.lgs. n° 163/2006 e successive modifiche ed integrazioni in materia di lavori pubblici;</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 xml:space="preserve">Viste le disposizioni di cui alla Legge n° 241/1990 e </w:t>
      </w:r>
      <w:proofErr w:type="spellStart"/>
      <w:r w:rsidRPr="002B081E">
        <w:rPr>
          <w:rFonts w:ascii="Garamond" w:hAnsi="Garamond" w:cs="Arial"/>
        </w:rPr>
        <w:t>s.m.i.</w:t>
      </w:r>
      <w:proofErr w:type="spellEnd"/>
      <w:r w:rsidRPr="002B081E">
        <w:rPr>
          <w:rFonts w:ascii="Garamond" w:hAnsi="Garamond" w:cs="Arial"/>
        </w:rPr>
        <w:t xml:space="preserve"> in materia di norme sul procedimento amministrativo;</w:t>
      </w:r>
    </w:p>
    <w:p w:rsidR="004D4B0D" w:rsidRPr="002B081E" w:rsidRDefault="004D4B0D"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2B081E">
        <w:rPr>
          <w:rFonts w:ascii="Garamond" w:hAnsi="Garamond" w:cs="Arial"/>
        </w:rPr>
        <w:t>Ritenuta la regolarità degli atti;</w:t>
      </w:r>
    </w:p>
    <w:p w:rsidR="004D4B0D" w:rsidRPr="002B081E" w:rsidRDefault="004D4B0D" w:rsidP="000A38D5">
      <w:pPr>
        <w:ind w:left="561"/>
        <w:jc w:val="center"/>
        <w:rPr>
          <w:rFonts w:ascii="Garamond" w:hAnsi="Garamond"/>
        </w:rPr>
      </w:pPr>
      <w:r w:rsidRPr="002B081E">
        <w:rPr>
          <w:rFonts w:ascii="Garamond" w:hAnsi="Garamond" w:cs="Arial"/>
          <w:b/>
          <w:i/>
        </w:rPr>
        <w:t>D E C R E T A</w:t>
      </w:r>
    </w:p>
    <w:p w:rsidR="004D4B0D" w:rsidRPr="009E3C50"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E3C50">
        <w:rPr>
          <w:rFonts w:ascii="Garamond" w:hAnsi="Garamond" w:cs="Arial"/>
        </w:rPr>
        <w:t xml:space="preserve">di approvare il Verbale della Conferenza dei Servizi Decisoria del </w:t>
      </w:r>
      <w:r w:rsidR="00BD281D" w:rsidRPr="009E3C50">
        <w:rPr>
          <w:rFonts w:ascii="Garamond" w:hAnsi="Garamond" w:cs="Arial"/>
        </w:rPr>
        <w:t xml:space="preserve">22.09.2015 </w:t>
      </w:r>
      <w:r w:rsidRPr="009E3C50">
        <w:rPr>
          <w:rFonts w:ascii="Garamond" w:hAnsi="Garamond" w:cs="Arial"/>
        </w:rPr>
        <w:t>per i lavori relativi alla</w:t>
      </w:r>
      <w:r w:rsidRPr="009E3C50">
        <w:rPr>
          <w:rFonts w:ascii="Garamond" w:hAnsi="Garamond" w:cs="Arial"/>
          <w:bCs/>
          <w:spacing w:val="10"/>
        </w:rPr>
        <w:t xml:space="preserve"> </w:t>
      </w:r>
      <w:r w:rsidR="000B51BA" w:rsidRPr="009E3C50">
        <w:rPr>
          <w:rFonts w:ascii="Garamond" w:hAnsi="Garamond" w:cs="Arial"/>
          <w:bCs/>
          <w:noProof/>
          <w:spacing w:val="10"/>
        </w:rPr>
        <w:t>PERIZIA 052 – 2</w:t>
      </w:r>
      <w:r w:rsidRPr="009E3C50">
        <w:rPr>
          <w:rFonts w:ascii="Garamond" w:hAnsi="Garamond" w:cs="Arial"/>
          <w:bCs/>
          <w:noProof/>
          <w:spacing w:val="10"/>
        </w:rPr>
        <w:t>° STR - OCDPC 215 DEL 24/12/2014 - LAVORI DI MANUTENZIONE ORDINARIA NEL TORRENTE ELSA CON COMPLETAMENTO DEGLI INTERVENTI PER L'EQUILIBRIO SEDIMENTOLOGICO DEL FIUME ALBEGNA</w:t>
      </w:r>
      <w:r w:rsidRPr="009E3C50">
        <w:rPr>
          <w:rFonts w:ascii="Garamond" w:hAnsi="Garamond" w:cs="Arial"/>
        </w:rPr>
        <w:t xml:space="preserve"> dell’importo complessivo di Euro </w:t>
      </w:r>
      <w:r w:rsidRPr="009E3C50">
        <w:rPr>
          <w:rFonts w:ascii="Garamond" w:hAnsi="Garamond" w:cs="Arial"/>
          <w:noProof/>
        </w:rPr>
        <w:t>0</w:t>
      </w:r>
      <w:r w:rsidR="00E76AC2">
        <w:rPr>
          <w:rFonts w:ascii="Garamond" w:hAnsi="Garamond" w:cs="Arial"/>
          <w:noProof/>
        </w:rPr>
        <w:t>,00</w:t>
      </w:r>
      <w:r w:rsidRPr="009E3C50">
        <w:rPr>
          <w:rFonts w:ascii="Garamond" w:hAnsi="Garamond" w:cs="Arial"/>
        </w:rPr>
        <w:t>;</w:t>
      </w:r>
    </w:p>
    <w:p w:rsidR="004D4B0D" w:rsidRPr="009E3C50"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E3C50">
        <w:rPr>
          <w:rFonts w:ascii="Garamond" w:hAnsi="Garamond" w:cs="Arial"/>
        </w:rPr>
        <w:t xml:space="preserve">di dichiarare concluso il Procedimento Amministrativo iniziato in data </w:t>
      </w:r>
      <w:r w:rsidRPr="009E3C50">
        <w:rPr>
          <w:rFonts w:ascii="Garamond" w:hAnsi="Garamond" w:cs="Arial"/>
          <w:noProof/>
        </w:rPr>
        <w:t>08.09.2015</w:t>
      </w:r>
      <w:r w:rsidRPr="009E3C50">
        <w:rPr>
          <w:rFonts w:ascii="Garamond" w:hAnsi="Garamond" w:cs="Arial"/>
        </w:rPr>
        <w:t xml:space="preserve"> con l’acquisizione di tutti i pareri</w:t>
      </w:r>
      <w:r w:rsidR="006F3B4A" w:rsidRPr="009E3C50">
        <w:rPr>
          <w:rFonts w:ascii="Garamond" w:hAnsi="Garamond" w:cs="Arial"/>
        </w:rPr>
        <w:t xml:space="preserve"> prevalenti</w:t>
      </w:r>
      <w:r w:rsidRPr="009E3C50">
        <w:rPr>
          <w:rFonts w:ascii="Garamond" w:hAnsi="Garamond" w:cs="Arial"/>
        </w:rPr>
        <w:t xml:space="preserve"> e quindi la </w:t>
      </w:r>
      <w:proofErr w:type="spellStart"/>
      <w:r w:rsidRPr="009E3C50">
        <w:rPr>
          <w:rFonts w:ascii="Garamond" w:hAnsi="Garamond" w:cs="Arial"/>
        </w:rPr>
        <w:t>cantierabilità</w:t>
      </w:r>
      <w:proofErr w:type="spellEnd"/>
      <w:r w:rsidRPr="009E3C50">
        <w:rPr>
          <w:rFonts w:ascii="Garamond" w:hAnsi="Garamond" w:cs="Arial"/>
        </w:rPr>
        <w:t xml:space="preserve"> degli interventi</w:t>
      </w:r>
      <w:r w:rsidR="008758D9" w:rsidRPr="009E3C50">
        <w:rPr>
          <w:rFonts w:ascii="Garamond" w:hAnsi="Garamond" w:cs="Arial"/>
        </w:rPr>
        <w:t xml:space="preserve"> con le prescrizioni impartite, </w:t>
      </w:r>
      <w:r w:rsidR="00CD53F7" w:rsidRPr="009E3C50">
        <w:rPr>
          <w:rFonts w:ascii="Garamond" w:hAnsi="Garamond" w:cs="Arial"/>
        </w:rPr>
        <w:t xml:space="preserve">ad esclusione dei lavori che </w:t>
      </w:r>
      <w:r w:rsidR="00CD53F7" w:rsidRPr="009E3C50">
        <w:rPr>
          <w:rFonts w:ascii="Garamond" w:hAnsi="Garamond" w:cs="Arial"/>
        </w:rPr>
        <w:lastRenderedPageBreak/>
        <w:t>riguardano il ripristino di un piccolo tratto di argine esistente,</w:t>
      </w:r>
      <w:r w:rsidR="00CD53F7" w:rsidRPr="00CD53F7">
        <w:rPr>
          <w:rFonts w:ascii="Garamond" w:hAnsi="Garamond" w:cs="Arial"/>
        </w:rPr>
        <w:t xml:space="preserve"> </w:t>
      </w:r>
      <w:r w:rsidR="00CD53F7">
        <w:rPr>
          <w:rFonts w:ascii="Garamond" w:hAnsi="Garamond" w:cs="Arial"/>
        </w:rPr>
        <w:t>oggetto di</w:t>
      </w:r>
      <w:r w:rsidR="00B77847">
        <w:rPr>
          <w:rFonts w:ascii="Garamond" w:hAnsi="Garamond" w:cs="Arial"/>
        </w:rPr>
        <w:t xml:space="preserve"> verifica</w:t>
      </w:r>
      <w:r w:rsidR="00CD53F7" w:rsidRPr="009E3C50">
        <w:rPr>
          <w:rFonts w:ascii="Garamond" w:hAnsi="Garamond" w:cs="Arial"/>
        </w:rPr>
        <w:t xml:space="preserve"> di demanialità dell’opera</w:t>
      </w:r>
      <w:r w:rsidR="00CD53F7">
        <w:rPr>
          <w:rFonts w:ascii="Garamond" w:hAnsi="Garamond" w:cs="Arial"/>
        </w:rPr>
        <w:t>,</w:t>
      </w:r>
      <w:r w:rsidR="00CD53F7" w:rsidRPr="009E3C50">
        <w:rPr>
          <w:rFonts w:ascii="Garamond" w:hAnsi="Garamond" w:cs="Arial"/>
        </w:rPr>
        <w:t xml:space="preserve"> come </w:t>
      </w:r>
      <w:r w:rsidR="00CD53F7">
        <w:rPr>
          <w:rFonts w:ascii="Garamond" w:hAnsi="Garamond" w:cs="Arial"/>
        </w:rPr>
        <w:t>richiesto</w:t>
      </w:r>
      <w:r w:rsidR="00CD53F7" w:rsidRPr="009E3C50">
        <w:rPr>
          <w:rFonts w:ascii="Garamond" w:hAnsi="Garamond" w:cs="Arial"/>
        </w:rPr>
        <w:t xml:space="preserve"> </w:t>
      </w:r>
      <w:r w:rsidR="00CD53F7">
        <w:rPr>
          <w:rFonts w:ascii="Garamond" w:hAnsi="Garamond" w:cs="Arial"/>
        </w:rPr>
        <w:t>con</w:t>
      </w:r>
      <w:r w:rsidR="00CD53F7" w:rsidRPr="009E3C50">
        <w:rPr>
          <w:rFonts w:ascii="Garamond" w:hAnsi="Garamond" w:cs="Arial"/>
        </w:rPr>
        <w:t xml:space="preserve"> nota</w:t>
      </w:r>
      <w:r w:rsidR="00CD53F7">
        <w:rPr>
          <w:rFonts w:ascii="Garamond" w:hAnsi="Garamond" w:cs="Arial"/>
        </w:rPr>
        <w:t xml:space="preserve"> del 22.09.2015 n° </w:t>
      </w:r>
      <w:proofErr w:type="spellStart"/>
      <w:r w:rsidR="00CD53F7">
        <w:rPr>
          <w:rFonts w:ascii="Garamond" w:hAnsi="Garamond" w:cs="Arial"/>
        </w:rPr>
        <w:t>prot</w:t>
      </w:r>
      <w:proofErr w:type="spellEnd"/>
      <w:r w:rsidR="00CD53F7">
        <w:rPr>
          <w:rFonts w:ascii="Garamond" w:hAnsi="Garamond" w:cs="Arial"/>
        </w:rPr>
        <w:t>. 199827 da</w:t>
      </w:r>
      <w:r w:rsidR="00CD53F7" w:rsidRPr="009E3C50">
        <w:rPr>
          <w:rFonts w:ascii="Garamond" w:hAnsi="Garamond" w:cs="Arial"/>
        </w:rPr>
        <w:t>lla Regione Toscana</w:t>
      </w:r>
      <w:r w:rsidR="00CD53F7">
        <w:rPr>
          <w:rFonts w:ascii="Garamond" w:hAnsi="Garamond" w:cs="Arial"/>
        </w:rPr>
        <w:t xml:space="preserve"> e</w:t>
      </w:r>
      <w:r w:rsidR="00CD53F7" w:rsidRPr="009E3C50">
        <w:rPr>
          <w:rFonts w:ascii="Garamond" w:hAnsi="Garamond" w:cs="Arial"/>
        </w:rPr>
        <w:t xml:space="preserve"> riportata nel Verba</w:t>
      </w:r>
      <w:r w:rsidR="00CD53F7">
        <w:rPr>
          <w:rFonts w:ascii="Garamond" w:hAnsi="Garamond" w:cs="Arial"/>
        </w:rPr>
        <w:t>le della Conferenza dei Servizi</w:t>
      </w:r>
      <w:r w:rsidRPr="009E3C50">
        <w:rPr>
          <w:rFonts w:ascii="Garamond" w:hAnsi="Garamond" w:cs="Arial"/>
        </w:rPr>
        <w:t>;</w:t>
      </w:r>
    </w:p>
    <w:p w:rsidR="004D4B0D" w:rsidRPr="009E3C50"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E3C50">
        <w:rPr>
          <w:rFonts w:ascii="Garamond" w:hAnsi="Garamond" w:cs="Arial"/>
        </w:rPr>
        <w:t xml:space="preserve">di validare il presente progetto ai sensi e per gli effetti dell’art. 112 del D.lgs. n° 163/2006 e </w:t>
      </w:r>
      <w:proofErr w:type="spellStart"/>
      <w:r w:rsidRPr="009E3C50">
        <w:rPr>
          <w:rFonts w:ascii="Garamond" w:hAnsi="Garamond" w:cs="Arial"/>
        </w:rPr>
        <w:t>s.m.e</w:t>
      </w:r>
      <w:proofErr w:type="spellEnd"/>
      <w:r w:rsidRPr="009E3C50">
        <w:rPr>
          <w:rFonts w:ascii="Garamond" w:hAnsi="Garamond" w:cs="Arial"/>
        </w:rPr>
        <w:t xml:space="preserve"> i. e degli artt. 44 – 59 del D.P.R. 207/2010 e </w:t>
      </w:r>
      <w:proofErr w:type="spellStart"/>
      <w:r w:rsidRPr="009E3C50">
        <w:rPr>
          <w:rFonts w:ascii="Garamond" w:hAnsi="Garamond" w:cs="Arial"/>
        </w:rPr>
        <w:t>s.m.e</w:t>
      </w:r>
      <w:proofErr w:type="spellEnd"/>
      <w:r w:rsidRPr="009E3C50">
        <w:rPr>
          <w:rFonts w:ascii="Garamond" w:hAnsi="Garamond" w:cs="Arial"/>
        </w:rPr>
        <w:t xml:space="preserve"> i.;</w:t>
      </w:r>
    </w:p>
    <w:p w:rsidR="004D4B0D" w:rsidRPr="009E3C50" w:rsidRDefault="004D4B0D"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9E3C50">
        <w:rPr>
          <w:rFonts w:ascii="Garamond" w:hAnsi="Garamond" w:cs="Arial"/>
        </w:rPr>
        <w:t>di trasmettere il presente decreto ed il verbale della Conferenza dei Servizi con i pareri allegati</w:t>
      </w:r>
      <w:r w:rsidR="007A7545">
        <w:rPr>
          <w:rFonts w:ascii="Garamond" w:hAnsi="Garamond" w:cs="Arial"/>
        </w:rPr>
        <w:t>,</w:t>
      </w:r>
      <w:r w:rsidRPr="009E3C50">
        <w:rPr>
          <w:rFonts w:ascii="Garamond" w:hAnsi="Garamond" w:cs="Arial"/>
        </w:rPr>
        <w:t xml:space="preserve"> agli Enti interessati dal procedimento in oggetto;</w:t>
      </w:r>
    </w:p>
    <w:p w:rsidR="00334151" w:rsidRPr="007B2A6F" w:rsidRDefault="00334151" w:rsidP="00334151">
      <w:pPr>
        <w:numPr>
          <w:ilvl w:val="0"/>
          <w:numId w:val="3"/>
        </w:numPr>
        <w:tabs>
          <w:tab w:val="left" w:pos="540"/>
          <w:tab w:val="num" w:pos="1080"/>
          <w:tab w:val="left" w:pos="6480"/>
          <w:tab w:val="left" w:pos="9638"/>
          <w:tab w:val="left" w:pos="9720"/>
        </w:tabs>
        <w:suppressAutoHyphens/>
        <w:spacing w:after="0" w:line="360" w:lineRule="auto"/>
        <w:ind w:left="567" w:hanging="283"/>
        <w:jc w:val="both"/>
        <w:rPr>
          <w:rFonts w:ascii="Garamond" w:hAnsi="Garamond" w:cs="Arial"/>
        </w:rPr>
      </w:pPr>
      <w:r w:rsidRPr="007B2A6F">
        <w:rPr>
          <w:rFonts w:ascii="Garamond" w:hAnsi="Garamond" w:cs="Arial"/>
          <w:i/>
          <w:iCs/>
        </w:rPr>
        <w:tab/>
      </w:r>
      <w:r w:rsidRPr="007B2A6F">
        <w:rPr>
          <w:rFonts w:ascii="Garamond" w:hAnsi="Garamond" w:cs="Arial"/>
        </w:rPr>
        <w:t>di pubblicare il presente Decreto sul sito internet del Consorzio.</w:t>
      </w:r>
    </w:p>
    <w:p w:rsidR="004D4B0D" w:rsidRPr="00A730DE" w:rsidRDefault="004D4B0D" w:rsidP="000A38D5">
      <w:pPr>
        <w:pStyle w:val="Corpodeltesto22"/>
        <w:spacing w:after="0" w:line="360" w:lineRule="auto"/>
        <w:jc w:val="both"/>
        <w:rPr>
          <w:i/>
          <w:iCs/>
        </w:rPr>
      </w:pPr>
      <w:r w:rsidRPr="00E206C7">
        <w:rPr>
          <w:rFonts w:ascii="Garamond" w:hAnsi="Garamond" w:cs="Arial"/>
          <w:sz w:val="22"/>
          <w:szCs w:val="22"/>
        </w:rPr>
        <w:tab/>
      </w:r>
    </w:p>
    <w:p w:rsidR="004D4B0D" w:rsidRPr="00E206C7" w:rsidRDefault="004D4B0D" w:rsidP="000A38D5">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E206C7">
        <w:rPr>
          <w:rFonts w:ascii="Garamond" w:hAnsi="Garamond" w:cs="Arial"/>
          <w:b/>
          <w:kern w:val="1"/>
          <w:sz w:val="22"/>
          <w:szCs w:val="22"/>
        </w:rPr>
        <w:t xml:space="preserve">                                                                                                           </w:t>
      </w:r>
      <w:r>
        <w:rPr>
          <w:rFonts w:ascii="Garamond" w:hAnsi="Garamond" w:cs="Arial"/>
          <w:b/>
          <w:kern w:val="1"/>
          <w:sz w:val="22"/>
          <w:szCs w:val="22"/>
        </w:rPr>
        <w:t xml:space="preserve">           </w:t>
      </w:r>
      <w:r w:rsidRPr="00E206C7">
        <w:rPr>
          <w:rFonts w:ascii="Garamond" w:hAnsi="Garamond" w:cs="Arial"/>
          <w:b/>
          <w:kern w:val="1"/>
          <w:sz w:val="22"/>
          <w:szCs w:val="22"/>
        </w:rPr>
        <w:t xml:space="preserve"> </w:t>
      </w:r>
      <w:r>
        <w:rPr>
          <w:rFonts w:ascii="Garamond" w:hAnsi="Garamond" w:cs="Arial"/>
          <w:b/>
          <w:kern w:val="1"/>
          <w:sz w:val="22"/>
          <w:szCs w:val="22"/>
        </w:rPr>
        <w:tab/>
      </w:r>
      <w:r w:rsidRPr="00E206C7">
        <w:rPr>
          <w:rFonts w:ascii="Garamond" w:hAnsi="Garamond" w:cs="Arial"/>
          <w:b/>
          <w:kern w:val="1"/>
          <w:sz w:val="22"/>
          <w:szCs w:val="22"/>
        </w:rPr>
        <w:t>IL DIRETTORE GENERALE</w:t>
      </w:r>
    </w:p>
    <w:p w:rsidR="004D4B0D" w:rsidRDefault="004D4B0D" w:rsidP="007537C4">
      <w:pPr>
        <w:pStyle w:val="Corpodeltesto2"/>
        <w:tabs>
          <w:tab w:val="left" w:pos="558"/>
          <w:tab w:val="left" w:pos="918"/>
        </w:tabs>
        <w:spacing w:after="0" w:line="240" w:lineRule="auto"/>
        <w:ind w:left="5812"/>
        <w:jc w:val="both"/>
        <w:rPr>
          <w:rFonts w:ascii="Garamond" w:hAnsi="Garamond" w:cs="Garamond"/>
        </w:rPr>
      </w:pPr>
      <w:r>
        <w:rPr>
          <w:rFonts w:ascii="Garamond" w:hAnsi="Garamond" w:cs="Arial"/>
          <w:i/>
          <w:iCs/>
          <w:kern w:val="1"/>
          <w:sz w:val="22"/>
          <w:szCs w:val="22"/>
        </w:rPr>
        <w:t xml:space="preserve">         </w:t>
      </w:r>
      <w:r w:rsidR="00B12BBB">
        <w:rPr>
          <w:rFonts w:ascii="Garamond" w:hAnsi="Garamond" w:cs="Arial"/>
          <w:i/>
          <w:iCs/>
          <w:kern w:val="1"/>
          <w:sz w:val="22"/>
          <w:szCs w:val="22"/>
        </w:rPr>
        <w:t xml:space="preserve">   </w:t>
      </w:r>
      <w:r w:rsidRPr="00E206C7">
        <w:rPr>
          <w:rFonts w:ascii="Garamond" w:hAnsi="Garamond" w:cs="Arial"/>
          <w:i/>
          <w:iCs/>
          <w:kern w:val="1"/>
          <w:sz w:val="22"/>
          <w:szCs w:val="22"/>
        </w:rPr>
        <w:t xml:space="preserve">  (Arch. Fabio Zappalorti)</w:t>
      </w:r>
      <w:r>
        <w:rPr>
          <w:rFonts w:ascii="Garamond" w:hAnsi="Garamond" w:cs="Garamond"/>
        </w:rPr>
        <w:t xml:space="preserve"> </w:t>
      </w:r>
    </w:p>
    <w:sectPr w:rsidR="004D4B0D" w:rsidSect="007B1D28">
      <w:footerReference w:type="default" r:id="rId11"/>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EB" w:rsidRDefault="008B38EB" w:rsidP="00372E6B">
      <w:pPr>
        <w:spacing w:after="0" w:line="240" w:lineRule="auto"/>
      </w:pPr>
      <w:r>
        <w:separator/>
      </w:r>
    </w:p>
  </w:endnote>
  <w:endnote w:type="continuationSeparator" w:id="0">
    <w:p w:rsidR="008B38EB" w:rsidRDefault="008B38EB"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DE" w:rsidRDefault="007764DE" w:rsidP="004075F8">
    <w:pPr>
      <w:pStyle w:val="Pidipagina"/>
    </w:pPr>
    <w:r>
      <w:rPr>
        <w:noProof/>
        <w:lang w:eastAsia="it-IT"/>
      </w:rPr>
      <mc:AlternateContent>
        <mc:Choice Requires="wps">
          <w:drawing>
            <wp:anchor distT="4294967293" distB="4294967293" distL="114300" distR="114300" simplePos="0" relativeHeight="251659264" behindDoc="0" locked="0" layoutInCell="1" allowOverlap="1">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t xml:space="preserve">                        </w:t>
    </w:r>
    <w:r>
      <w:rPr>
        <w:noProof/>
        <w:lang w:eastAsia="it-IT"/>
      </w:rPr>
      <w:t xml:space="preserve">  </w:t>
    </w:r>
  </w:p>
  <w:p w:rsidR="007764DE" w:rsidRDefault="007764DE"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6.5pt" o:ole="">
          <v:imagedata r:id="rId1" o:title=""/>
        </v:shape>
        <o:OLEObject Type="Embed" ProgID="AcroExch.Document.11" ShapeID="_x0000_i1025" DrawAspect="Content" ObjectID="_1506160913" r:id="rId2"/>
      </w:object>
    </w:r>
  </w:p>
  <w:p w:rsidR="007764DE" w:rsidRPr="00372E6B" w:rsidRDefault="007764DE" w:rsidP="00372E6B">
    <w:pPr>
      <w:pStyle w:val="Pidipagina"/>
    </w:pPr>
    <w:r>
      <w:rPr>
        <w:noProof/>
        <w:lang w:eastAsia="it-IT"/>
      </w:rPr>
      <w:drawing>
        <wp:anchor distT="0" distB="0" distL="114300" distR="114300" simplePos="0" relativeHeight="251660288"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EB" w:rsidRDefault="008B38EB" w:rsidP="00372E6B">
      <w:pPr>
        <w:spacing w:after="0" w:line="240" w:lineRule="auto"/>
      </w:pPr>
      <w:r>
        <w:separator/>
      </w:r>
    </w:p>
  </w:footnote>
  <w:footnote w:type="continuationSeparator" w:id="0">
    <w:p w:rsidR="008B38EB" w:rsidRDefault="008B38EB"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2E2420"/>
    <w:multiLevelType w:val="hybridMultilevel"/>
    <w:tmpl w:val="3D5416B4"/>
    <w:lvl w:ilvl="0" w:tplc="3C8642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CBD7BE6"/>
    <w:multiLevelType w:val="hybridMultilevel"/>
    <w:tmpl w:val="CEFA08FA"/>
    <w:lvl w:ilvl="0" w:tplc="EC5C1E74">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96797B"/>
    <w:multiLevelType w:val="hybridMultilevel"/>
    <w:tmpl w:val="75CEE60A"/>
    <w:lvl w:ilvl="0" w:tplc="FA60B914">
      <w:start w:val="1"/>
      <w:numFmt w:val="bullet"/>
      <w:lvlText w:val="-"/>
      <w:lvlJc w:val="left"/>
      <w:pPr>
        <w:ind w:left="1258" w:hanging="360"/>
      </w:pPr>
      <w:rPr>
        <w:rFonts w:ascii="Verdana" w:hAnsi="Verdana"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8">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0169E"/>
    <w:rsid w:val="00014064"/>
    <w:rsid w:val="00015201"/>
    <w:rsid w:val="00030B11"/>
    <w:rsid w:val="0003449E"/>
    <w:rsid w:val="00044CD9"/>
    <w:rsid w:val="00053A64"/>
    <w:rsid w:val="00057EF5"/>
    <w:rsid w:val="00061822"/>
    <w:rsid w:val="00081D1C"/>
    <w:rsid w:val="00085DC8"/>
    <w:rsid w:val="00094B7B"/>
    <w:rsid w:val="0009647A"/>
    <w:rsid w:val="000A1E76"/>
    <w:rsid w:val="000A38D5"/>
    <w:rsid w:val="000B44F3"/>
    <w:rsid w:val="000B51BA"/>
    <w:rsid w:val="000C41BC"/>
    <w:rsid w:val="000D3387"/>
    <w:rsid w:val="000D585D"/>
    <w:rsid w:val="000D5EA9"/>
    <w:rsid w:val="000E4CC5"/>
    <w:rsid w:val="000E5D53"/>
    <w:rsid w:val="000F0DE8"/>
    <w:rsid w:val="00100DEE"/>
    <w:rsid w:val="00126A15"/>
    <w:rsid w:val="00127EF6"/>
    <w:rsid w:val="00143089"/>
    <w:rsid w:val="00145E55"/>
    <w:rsid w:val="00170C1D"/>
    <w:rsid w:val="00180EF6"/>
    <w:rsid w:val="00183370"/>
    <w:rsid w:val="001A3A5B"/>
    <w:rsid w:val="001B57F8"/>
    <w:rsid w:val="001C4543"/>
    <w:rsid w:val="001C6920"/>
    <w:rsid w:val="001D534B"/>
    <w:rsid w:val="001F035E"/>
    <w:rsid w:val="001F1395"/>
    <w:rsid w:val="001F5B27"/>
    <w:rsid w:val="00220D3C"/>
    <w:rsid w:val="00225E9E"/>
    <w:rsid w:val="002275DC"/>
    <w:rsid w:val="002466C7"/>
    <w:rsid w:val="00254388"/>
    <w:rsid w:val="00254FC9"/>
    <w:rsid w:val="00264D3D"/>
    <w:rsid w:val="00271374"/>
    <w:rsid w:val="00280302"/>
    <w:rsid w:val="00281D48"/>
    <w:rsid w:val="00282E43"/>
    <w:rsid w:val="00284DC7"/>
    <w:rsid w:val="00287840"/>
    <w:rsid w:val="00291518"/>
    <w:rsid w:val="00297853"/>
    <w:rsid w:val="002A2908"/>
    <w:rsid w:val="002A3B3D"/>
    <w:rsid w:val="002A553F"/>
    <w:rsid w:val="002B081E"/>
    <w:rsid w:val="002C0E25"/>
    <w:rsid w:val="002C0F89"/>
    <w:rsid w:val="002C1900"/>
    <w:rsid w:val="002C557D"/>
    <w:rsid w:val="002D474A"/>
    <w:rsid w:val="002E0A98"/>
    <w:rsid w:val="002E70F4"/>
    <w:rsid w:val="002F4260"/>
    <w:rsid w:val="002F4B4A"/>
    <w:rsid w:val="002F682D"/>
    <w:rsid w:val="0030690E"/>
    <w:rsid w:val="003215E3"/>
    <w:rsid w:val="00324E10"/>
    <w:rsid w:val="0032656C"/>
    <w:rsid w:val="00332159"/>
    <w:rsid w:val="00333EB2"/>
    <w:rsid w:val="00334151"/>
    <w:rsid w:val="00356456"/>
    <w:rsid w:val="003607BE"/>
    <w:rsid w:val="003646F9"/>
    <w:rsid w:val="00372E6B"/>
    <w:rsid w:val="00373AD6"/>
    <w:rsid w:val="003849BC"/>
    <w:rsid w:val="00392D56"/>
    <w:rsid w:val="0039724A"/>
    <w:rsid w:val="003A7452"/>
    <w:rsid w:val="003B6AB9"/>
    <w:rsid w:val="003D6BF1"/>
    <w:rsid w:val="003E0354"/>
    <w:rsid w:val="003E37F1"/>
    <w:rsid w:val="003F07AB"/>
    <w:rsid w:val="003F29A4"/>
    <w:rsid w:val="003F351A"/>
    <w:rsid w:val="004075F8"/>
    <w:rsid w:val="0041630F"/>
    <w:rsid w:val="00431968"/>
    <w:rsid w:val="00441F91"/>
    <w:rsid w:val="004624D6"/>
    <w:rsid w:val="00465063"/>
    <w:rsid w:val="00471D8C"/>
    <w:rsid w:val="00472A1E"/>
    <w:rsid w:val="00473EF7"/>
    <w:rsid w:val="004843D1"/>
    <w:rsid w:val="004936DE"/>
    <w:rsid w:val="004972E0"/>
    <w:rsid w:val="004C56FF"/>
    <w:rsid w:val="004D3C3C"/>
    <w:rsid w:val="004D4B0D"/>
    <w:rsid w:val="004E0113"/>
    <w:rsid w:val="004E38CA"/>
    <w:rsid w:val="004F574C"/>
    <w:rsid w:val="004F5960"/>
    <w:rsid w:val="0050362F"/>
    <w:rsid w:val="00511861"/>
    <w:rsid w:val="00513FD1"/>
    <w:rsid w:val="00516AA0"/>
    <w:rsid w:val="00520B69"/>
    <w:rsid w:val="00526590"/>
    <w:rsid w:val="00537A56"/>
    <w:rsid w:val="005404C8"/>
    <w:rsid w:val="00545E94"/>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0E82"/>
    <w:rsid w:val="005C7615"/>
    <w:rsid w:val="005C78E7"/>
    <w:rsid w:val="005D2814"/>
    <w:rsid w:val="005F6760"/>
    <w:rsid w:val="00607231"/>
    <w:rsid w:val="00614D55"/>
    <w:rsid w:val="00614ED3"/>
    <w:rsid w:val="0062562A"/>
    <w:rsid w:val="00625B72"/>
    <w:rsid w:val="00626FEC"/>
    <w:rsid w:val="00641327"/>
    <w:rsid w:val="006673BA"/>
    <w:rsid w:val="00667BD8"/>
    <w:rsid w:val="006A3B05"/>
    <w:rsid w:val="006A6C46"/>
    <w:rsid w:val="006B1FE5"/>
    <w:rsid w:val="006B758D"/>
    <w:rsid w:val="006D10A5"/>
    <w:rsid w:val="006D4FA8"/>
    <w:rsid w:val="006E132A"/>
    <w:rsid w:val="006E744E"/>
    <w:rsid w:val="006F2786"/>
    <w:rsid w:val="006F3B4A"/>
    <w:rsid w:val="006F6BFD"/>
    <w:rsid w:val="00704FD3"/>
    <w:rsid w:val="00716D2B"/>
    <w:rsid w:val="007179E2"/>
    <w:rsid w:val="00736287"/>
    <w:rsid w:val="007379E3"/>
    <w:rsid w:val="00743C2C"/>
    <w:rsid w:val="00744FF5"/>
    <w:rsid w:val="00750D86"/>
    <w:rsid w:val="00751518"/>
    <w:rsid w:val="00751E0D"/>
    <w:rsid w:val="00751EF5"/>
    <w:rsid w:val="007521ED"/>
    <w:rsid w:val="007537C4"/>
    <w:rsid w:val="00763C10"/>
    <w:rsid w:val="00764D1B"/>
    <w:rsid w:val="00766E93"/>
    <w:rsid w:val="007715E5"/>
    <w:rsid w:val="007764DE"/>
    <w:rsid w:val="0078650A"/>
    <w:rsid w:val="00787D94"/>
    <w:rsid w:val="00790DFE"/>
    <w:rsid w:val="00791375"/>
    <w:rsid w:val="007928CD"/>
    <w:rsid w:val="007A6184"/>
    <w:rsid w:val="007A6C41"/>
    <w:rsid w:val="007A7545"/>
    <w:rsid w:val="007B0A3A"/>
    <w:rsid w:val="007B1D28"/>
    <w:rsid w:val="007B55F1"/>
    <w:rsid w:val="007C5FEF"/>
    <w:rsid w:val="007D154E"/>
    <w:rsid w:val="007D1FE2"/>
    <w:rsid w:val="007E30F7"/>
    <w:rsid w:val="007F283E"/>
    <w:rsid w:val="007F2D11"/>
    <w:rsid w:val="00804879"/>
    <w:rsid w:val="00806132"/>
    <w:rsid w:val="00814E4E"/>
    <w:rsid w:val="00830F44"/>
    <w:rsid w:val="00834305"/>
    <w:rsid w:val="00851019"/>
    <w:rsid w:val="0086577E"/>
    <w:rsid w:val="008758D9"/>
    <w:rsid w:val="008B38EB"/>
    <w:rsid w:val="008B4185"/>
    <w:rsid w:val="008B7347"/>
    <w:rsid w:val="008C36B4"/>
    <w:rsid w:val="008C67B6"/>
    <w:rsid w:val="008E5C67"/>
    <w:rsid w:val="008F29C0"/>
    <w:rsid w:val="008F3BC8"/>
    <w:rsid w:val="00912672"/>
    <w:rsid w:val="009153B2"/>
    <w:rsid w:val="009252E1"/>
    <w:rsid w:val="00932DB7"/>
    <w:rsid w:val="0095737E"/>
    <w:rsid w:val="00961A5A"/>
    <w:rsid w:val="00973A01"/>
    <w:rsid w:val="00973E7A"/>
    <w:rsid w:val="00976119"/>
    <w:rsid w:val="00976CD3"/>
    <w:rsid w:val="00981300"/>
    <w:rsid w:val="0098138A"/>
    <w:rsid w:val="00985E45"/>
    <w:rsid w:val="00990581"/>
    <w:rsid w:val="00993DF8"/>
    <w:rsid w:val="009B0480"/>
    <w:rsid w:val="009B3C24"/>
    <w:rsid w:val="009B5561"/>
    <w:rsid w:val="009C2342"/>
    <w:rsid w:val="009C3EFF"/>
    <w:rsid w:val="009C5921"/>
    <w:rsid w:val="009C663D"/>
    <w:rsid w:val="009D12C9"/>
    <w:rsid w:val="009D49EE"/>
    <w:rsid w:val="009E2B8D"/>
    <w:rsid w:val="009E3C50"/>
    <w:rsid w:val="009F15B0"/>
    <w:rsid w:val="009F428C"/>
    <w:rsid w:val="009F4503"/>
    <w:rsid w:val="009F64A4"/>
    <w:rsid w:val="00A06DC6"/>
    <w:rsid w:val="00A07DF7"/>
    <w:rsid w:val="00A2300F"/>
    <w:rsid w:val="00A24858"/>
    <w:rsid w:val="00A2696A"/>
    <w:rsid w:val="00A36BB7"/>
    <w:rsid w:val="00A44B8E"/>
    <w:rsid w:val="00A45B7F"/>
    <w:rsid w:val="00A63AAD"/>
    <w:rsid w:val="00A64686"/>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12BBB"/>
    <w:rsid w:val="00B4724B"/>
    <w:rsid w:val="00B51210"/>
    <w:rsid w:val="00B75392"/>
    <w:rsid w:val="00B77847"/>
    <w:rsid w:val="00B82FD1"/>
    <w:rsid w:val="00BA5A21"/>
    <w:rsid w:val="00BA73B1"/>
    <w:rsid w:val="00BD281D"/>
    <w:rsid w:val="00C1771E"/>
    <w:rsid w:val="00C22002"/>
    <w:rsid w:val="00C2319E"/>
    <w:rsid w:val="00C24879"/>
    <w:rsid w:val="00C26780"/>
    <w:rsid w:val="00C342B1"/>
    <w:rsid w:val="00C343F5"/>
    <w:rsid w:val="00C37203"/>
    <w:rsid w:val="00C42B56"/>
    <w:rsid w:val="00C516CA"/>
    <w:rsid w:val="00C57029"/>
    <w:rsid w:val="00C571A0"/>
    <w:rsid w:val="00C72D9D"/>
    <w:rsid w:val="00C74739"/>
    <w:rsid w:val="00C81903"/>
    <w:rsid w:val="00C95326"/>
    <w:rsid w:val="00CB107A"/>
    <w:rsid w:val="00CB1F87"/>
    <w:rsid w:val="00CB4B55"/>
    <w:rsid w:val="00CB5C2F"/>
    <w:rsid w:val="00CC4C42"/>
    <w:rsid w:val="00CD1069"/>
    <w:rsid w:val="00CD23D7"/>
    <w:rsid w:val="00CD53F7"/>
    <w:rsid w:val="00CD7FBF"/>
    <w:rsid w:val="00CE4FEE"/>
    <w:rsid w:val="00CE6BAB"/>
    <w:rsid w:val="00CF401C"/>
    <w:rsid w:val="00D00679"/>
    <w:rsid w:val="00D21A0B"/>
    <w:rsid w:val="00D21AD7"/>
    <w:rsid w:val="00D24A90"/>
    <w:rsid w:val="00D324C6"/>
    <w:rsid w:val="00D3390A"/>
    <w:rsid w:val="00D33F1D"/>
    <w:rsid w:val="00D41B76"/>
    <w:rsid w:val="00D7466F"/>
    <w:rsid w:val="00D84D7D"/>
    <w:rsid w:val="00D95B46"/>
    <w:rsid w:val="00DA15F9"/>
    <w:rsid w:val="00DA4536"/>
    <w:rsid w:val="00DB05CC"/>
    <w:rsid w:val="00DB2201"/>
    <w:rsid w:val="00DC09DB"/>
    <w:rsid w:val="00DD1B54"/>
    <w:rsid w:val="00DF3EDA"/>
    <w:rsid w:val="00E037B6"/>
    <w:rsid w:val="00E049B8"/>
    <w:rsid w:val="00E06222"/>
    <w:rsid w:val="00E078B0"/>
    <w:rsid w:val="00E26666"/>
    <w:rsid w:val="00E40B59"/>
    <w:rsid w:val="00E43073"/>
    <w:rsid w:val="00E550F4"/>
    <w:rsid w:val="00E61F8A"/>
    <w:rsid w:val="00E66EC6"/>
    <w:rsid w:val="00E71F40"/>
    <w:rsid w:val="00E741F8"/>
    <w:rsid w:val="00E76AC2"/>
    <w:rsid w:val="00E77936"/>
    <w:rsid w:val="00E84ACD"/>
    <w:rsid w:val="00EA0416"/>
    <w:rsid w:val="00EA4F3A"/>
    <w:rsid w:val="00EA5E84"/>
    <w:rsid w:val="00EA6F34"/>
    <w:rsid w:val="00EB5B77"/>
    <w:rsid w:val="00EC2037"/>
    <w:rsid w:val="00EC59D2"/>
    <w:rsid w:val="00ED3B50"/>
    <w:rsid w:val="00ED50B2"/>
    <w:rsid w:val="00ED6075"/>
    <w:rsid w:val="00F03607"/>
    <w:rsid w:val="00F11040"/>
    <w:rsid w:val="00F17F93"/>
    <w:rsid w:val="00F25011"/>
    <w:rsid w:val="00F2654D"/>
    <w:rsid w:val="00F26F40"/>
    <w:rsid w:val="00F47B2C"/>
    <w:rsid w:val="00F5327E"/>
    <w:rsid w:val="00F57807"/>
    <w:rsid w:val="00F615D0"/>
    <w:rsid w:val="00F655F7"/>
    <w:rsid w:val="00F65BDA"/>
    <w:rsid w:val="00F70B82"/>
    <w:rsid w:val="00F71E35"/>
    <w:rsid w:val="00F735BD"/>
    <w:rsid w:val="00F8029E"/>
    <w:rsid w:val="00F914F8"/>
    <w:rsid w:val="00FA2469"/>
    <w:rsid w:val="00FA2FFF"/>
    <w:rsid w:val="00FB4710"/>
    <w:rsid w:val="00FB4868"/>
    <w:rsid w:val="00FD3F0F"/>
    <w:rsid w:val="00FD3F57"/>
    <w:rsid w:val="00FD7E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1313-F762-4C93-8B63-9E182AC9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1236</Words>
  <Characters>6962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4</cp:revision>
  <cp:lastPrinted>2015-10-12T07:21:00Z</cp:lastPrinted>
  <dcterms:created xsi:type="dcterms:W3CDTF">2015-10-12T06:49:00Z</dcterms:created>
  <dcterms:modified xsi:type="dcterms:W3CDTF">2015-10-12T11:15:00Z</dcterms:modified>
</cp:coreProperties>
</file>