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6" w:rsidRPr="00392D56" w:rsidRDefault="00A23FF6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8pt;margin-top:0;width:105pt;height:69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23FF6" w:rsidRDefault="00A23FF6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A23FF6" w:rsidRDefault="00A23FF6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A23FF6" w:rsidRDefault="00A23FF6" w:rsidP="008C1F53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</w:t>
      </w:r>
    </w:p>
    <w:p w:rsidR="00A23FF6" w:rsidRDefault="00A23FF6" w:rsidP="008C1F53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  <w:t xml:space="preserve">    </w:t>
      </w:r>
    </w:p>
    <w:p w:rsidR="00A23FF6" w:rsidRDefault="00A23FF6" w:rsidP="008C1F5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ind w:right="1670"/>
      </w:pPr>
      <w:r w:rsidRPr="00834305">
        <w:tab/>
      </w:r>
      <w:r>
        <w:tab/>
      </w:r>
      <w:r>
        <w:tab/>
      </w:r>
      <w:r>
        <w:tab/>
        <w:t xml:space="preserve">    </w:t>
      </w:r>
    </w:p>
    <w:p w:rsidR="00A23FF6" w:rsidRDefault="00A23FF6" w:rsidP="008C1F5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ind w:right="1670"/>
      </w:pPr>
    </w:p>
    <w:p w:rsidR="00A23FF6" w:rsidRDefault="00A23FF6" w:rsidP="008C1F5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ind w:right="1670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Pr="00F615D0" w:rsidRDefault="00A23FF6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23FF6" w:rsidRDefault="00A23FF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Pr="008B4185" w:rsidRDefault="00A23FF6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13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DB5E26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A23FF6" w:rsidRPr="009F4503" w:rsidRDefault="00A23FF6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23FF6" w:rsidRDefault="00A23FF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Pr="009C5921" w:rsidRDefault="00A23FF6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011 - 2°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2014 - INTERVENTI GENERALI DI RIDUZIONE DEL RISCHIO IDRAULICO SUL TORRENTE </w:t>
      </w:r>
      <w:r>
        <w:rPr>
          <w:rFonts w:ascii="Garamond" w:hAnsi="Garamond" w:cs="Garamond"/>
          <w:spacing w:val="10"/>
          <w:sz w:val="24"/>
          <w:szCs w:val="24"/>
        </w:rPr>
        <w:t xml:space="preserve">SGRILLA </w:t>
      </w:r>
      <w:r w:rsidRPr="000A6B6C">
        <w:rPr>
          <w:rFonts w:ascii="Garamond" w:hAnsi="Garamond" w:cs="Garamond"/>
          <w:spacing w:val="10"/>
          <w:sz w:val="24"/>
          <w:szCs w:val="24"/>
        </w:rPr>
        <w:t>- COMUNE DI MANCIANO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.</w:t>
      </w:r>
    </w:p>
    <w:p w:rsidR="00A23FF6" w:rsidRDefault="00A23FF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23FF6" w:rsidRPr="009C5921" w:rsidRDefault="00A23FF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A23FF6" w:rsidRPr="00281D48" w:rsidRDefault="00A23FF6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A23FF6" w:rsidRDefault="00A23FF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23FF6" w:rsidRDefault="00A23FF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A23FF6" w:rsidRDefault="00A23FF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23FF6" w:rsidRDefault="00A23FF6" w:rsidP="0065634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N. 13 </w:t>
      </w:r>
      <w:r w:rsidRPr="00DB5E26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A23FF6" w:rsidRDefault="00A23FF6" w:rsidP="0065634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23FF6" w:rsidRDefault="00A23FF6" w:rsidP="00656345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DB5E26">
        <w:rPr>
          <w:rFonts w:ascii="Garamond" w:hAnsi="Garamond" w:cs="Garamond"/>
        </w:rPr>
        <w:t>giorno 20</w:t>
      </w:r>
      <w:r>
        <w:rPr>
          <w:rFonts w:ascii="Garamond" w:hAnsi="Garamond" w:cs="Garamond"/>
        </w:rPr>
        <w:t xml:space="preserve"> del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A23FF6" w:rsidRPr="000A6B6C" w:rsidRDefault="00A23FF6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A23FF6" w:rsidRPr="00BB389D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A23FF6" w:rsidRPr="000A6B6C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A23FF6" w:rsidRPr="000A6B6C" w:rsidRDefault="00A23FF6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A23FF6" w:rsidRPr="000A6B6C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A23FF6" w:rsidRPr="000A6B6C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A23FF6" w:rsidRPr="000A6B6C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23FF6" w:rsidRPr="000A6B6C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23FF6" w:rsidRPr="000A6B6C" w:rsidRDefault="00A23FF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A23FF6" w:rsidRPr="000A6B6C" w:rsidRDefault="00A23FF6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A23FF6" w:rsidRPr="000A6B6C" w:rsidRDefault="00A23FF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A23FF6" w:rsidRPr="000A6B6C" w:rsidRDefault="00A23FF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A23FF6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A23FF6" w:rsidRPr="00391D55" w:rsidRDefault="00A23FF6" w:rsidP="00391D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spacing w:val="10"/>
          <w:sz w:val="24"/>
          <w:szCs w:val="24"/>
        </w:rPr>
      </w:pPr>
      <w:r w:rsidRPr="00391D55">
        <w:rPr>
          <w:rFonts w:ascii="Garamond" w:hAnsi="Garamond" w:cs="Garamond"/>
          <w:spacing w:val="10"/>
          <w:sz w:val="24"/>
          <w:szCs w:val="24"/>
        </w:rPr>
        <w:t>Visti gli eventi alluvionale del 14 ottobre 2014 e 19 dicembre 2014 che hanno interessato i Comuni di Magliano in Toscana, Manciano e Orbetello ;</w:t>
      </w:r>
    </w:p>
    <w:p w:rsidR="00A23FF6" w:rsidRPr="006A3EBF" w:rsidRDefault="00A23FF6" w:rsidP="00AA261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A23FF6" w:rsidRPr="006A3EBF" w:rsidRDefault="00A23FF6" w:rsidP="00391D5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  <w:spacing w:val="10"/>
        </w:rPr>
        <w:t>Vista la necessita di redigere un progetto denominato LOTTO n° 011 - 2° Stralcio INTERVENTI DI RIPRISTINO DELL'EQUILIBRIO SEDIMENTOLOGICO DEL FIUME ALBEGNA  A SEGUITO DELL'EVENTO ALLUVIONALE DEL 14 OTTOBRE 2014 - INTERVENTI GENERALI DI RIDUZIONE DEL RISCHIO IDRAULICO SUL TORRENTE SGRILLA - COMUNE DI MANCIANO</w:t>
      </w:r>
      <w:r w:rsidRPr="006A3EBF">
        <w:rPr>
          <w:rFonts w:ascii="Garamond" w:hAnsi="Garamond" w:cs="Garamond"/>
        </w:rPr>
        <w:t xml:space="preserve"> dell’ importo di € 593.000,00;</w:t>
      </w:r>
    </w:p>
    <w:p w:rsidR="00A23FF6" w:rsidRPr="006A3EBF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Albegna gravemente compromessa dagli eventi alluvionali di cui sopra;</w:t>
      </w:r>
    </w:p>
    <w:p w:rsidR="00A23FF6" w:rsidRPr="006A3EBF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>Visto il programma triennale (elenco annuale) delle opere pubbliche 2016/2018 redatto dell’ amministrazione Consorzio 6 Toscana Sud;</w:t>
      </w:r>
    </w:p>
    <w:p w:rsidR="00A23FF6" w:rsidRPr="006A3EBF" w:rsidRDefault="00A23FF6" w:rsidP="00931B4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>Visto il parere del Direttore dell’ Area Studio e Progettazione;</w:t>
      </w:r>
    </w:p>
    <w:p w:rsidR="00A23FF6" w:rsidRPr="006A3EBF" w:rsidRDefault="00A23FF6" w:rsidP="00931B4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 xml:space="preserve">Verificata la disponibilità di Bilancio di Previsione 2016 - Titolo 2 - categoria 1 - capitolo 13 “ lavori in concessione”, al capitolo 13 articolo 85 in entrata e al capitolo 25 articolo 85 in uscita;    </w:t>
      </w:r>
    </w:p>
    <w:p w:rsidR="00A23FF6" w:rsidRPr="0009791A" w:rsidRDefault="00A23FF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A3EBF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09791A">
        <w:rPr>
          <w:rFonts w:ascii="Garamond" w:hAnsi="Garamond" w:cs="Garamond"/>
        </w:rPr>
        <w:t>;</w:t>
      </w:r>
    </w:p>
    <w:p w:rsidR="00A23FF6" w:rsidRPr="006A652C" w:rsidRDefault="00A23FF6" w:rsidP="006A652C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6A652C">
        <w:rPr>
          <w:rFonts w:ascii="Garamond" w:hAnsi="Garamond" w:cs="Garamond"/>
          <w:b/>
          <w:bCs/>
          <w:i/>
          <w:iCs/>
        </w:rPr>
        <w:t>IL DIRETTORE GENERALE</w:t>
      </w:r>
    </w:p>
    <w:p w:rsidR="00A23FF6" w:rsidRPr="00E206C7" w:rsidRDefault="00A23FF6" w:rsidP="006A652C">
      <w:pPr>
        <w:ind w:left="561"/>
        <w:jc w:val="center"/>
        <w:rPr>
          <w:rFonts w:ascii="Garamond" w:hAnsi="Garamond" w:cs="Garamond"/>
        </w:rPr>
      </w:pPr>
      <w:r w:rsidRPr="006A652C">
        <w:rPr>
          <w:rFonts w:ascii="Garamond" w:hAnsi="Garamond" w:cs="Garamond"/>
          <w:b/>
          <w:bCs/>
          <w:i/>
          <w:iCs/>
        </w:rPr>
        <w:t>DECRETA</w:t>
      </w:r>
    </w:p>
    <w:p w:rsidR="00A23FF6" w:rsidRPr="007A49AC" w:rsidRDefault="00A23FF6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6A3EBF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6A3EBF">
        <w:rPr>
          <w:rFonts w:ascii="Garamond" w:hAnsi="Garamond" w:cs="Garamond"/>
          <w:spacing w:val="10"/>
        </w:rPr>
        <w:t>LOTTO n° 011 - 2° Stralcio INTERVENTI DI RIPRISTINO DELL'EQUILIBRIO SEDIMENTOLOGICO DEL FIUME ALBEGNA  A SEGUITO DELL'EVENTO ALLUVIONALE DEL 14 OTTOBRE 2014 - INTERVENTI GENERALI DI RIDUZIONE DEL RISCHIO IDRAULICO SUL TORRENTE SGRILLA- COMUNE DI MANCIANO</w:t>
      </w:r>
      <w:r w:rsidRPr="006A3EBF">
        <w:rPr>
          <w:rFonts w:ascii="Garamond" w:hAnsi="Garamond" w:cs="Garamond"/>
        </w:rPr>
        <w:t xml:space="preserve"> Responsabile Unico del Procedimento il Geom. Patrizio Serrotti</w:t>
      </w:r>
      <w:r>
        <w:rPr>
          <w:rFonts w:ascii="Garamond" w:hAnsi="Garamond" w:cs="Garamond"/>
        </w:rPr>
        <w:t xml:space="preserve">; </w:t>
      </w:r>
    </w:p>
    <w:p w:rsidR="00A23FF6" w:rsidRDefault="00A23FF6" w:rsidP="00C67CC2">
      <w:pPr>
        <w:pStyle w:val="BodyText2"/>
        <w:tabs>
          <w:tab w:val="left" w:pos="1322"/>
          <w:tab w:val="left" w:pos="1682"/>
        </w:tabs>
        <w:spacing w:after="0" w:line="240" w:lineRule="auto"/>
        <w:ind w:left="5954"/>
        <w:jc w:val="center"/>
        <w:rPr>
          <w:rFonts w:ascii="Garamond" w:hAnsi="Garamond" w:cs="Garamond"/>
        </w:rPr>
      </w:pPr>
    </w:p>
    <w:p w:rsidR="00A23FF6" w:rsidRPr="00E206C7" w:rsidRDefault="00A23FF6" w:rsidP="00C67CC2">
      <w:pPr>
        <w:pStyle w:val="BodyText2"/>
        <w:tabs>
          <w:tab w:val="left" w:pos="1322"/>
          <w:tab w:val="left" w:pos="1682"/>
        </w:tabs>
        <w:spacing w:after="0" w:line="240" w:lineRule="auto"/>
        <w:ind w:left="5954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7A49AC">
        <w:rPr>
          <w:rFonts w:ascii="Garamond" w:hAnsi="Garamond" w:cs="Garamond"/>
        </w:rPr>
        <w:tab/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A23FF6" w:rsidRDefault="00A23FF6" w:rsidP="00C67CC2">
      <w:pPr>
        <w:pStyle w:val="BodyText2"/>
        <w:tabs>
          <w:tab w:val="left" w:pos="558"/>
          <w:tab w:val="left" w:pos="918"/>
        </w:tabs>
        <w:spacing w:after="0" w:line="240" w:lineRule="auto"/>
        <w:ind w:left="5954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A23FF6" w:rsidRDefault="00A23FF6" w:rsidP="00C67CC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A23FF6" w:rsidRPr="00833C7F">
        <w:trPr>
          <w:trHeight w:val="715"/>
        </w:trPr>
        <w:tc>
          <w:tcPr>
            <w:tcW w:w="5000" w:type="pct"/>
          </w:tcPr>
          <w:p w:rsidR="00A23FF6" w:rsidRPr="00833C7F" w:rsidRDefault="00A23FF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7A49AC">
              <w:rPr>
                <w:rFonts w:ascii="Garamond" w:hAnsi="Garamond" w:cs="Garamond"/>
              </w:rPr>
              <w:tab/>
            </w: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23FF6" w:rsidRDefault="00A23FF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23FF6" w:rsidRPr="00833C7F" w:rsidRDefault="00A23FF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23FF6" w:rsidRPr="00C67CC2" w:rsidRDefault="00A23FF6" w:rsidP="003940F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2"/>
          <w:szCs w:val="1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A23FF6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6" w:rsidRDefault="00A23FF6" w:rsidP="00AC537F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A23FF6" w:rsidRDefault="00A23FF6" w:rsidP="00AC537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23FF6" w:rsidRDefault="00A23FF6" w:rsidP="00AC537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23FF6" w:rsidRDefault="00A23FF6" w:rsidP="003940F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A23FF6">
        <w:trPr>
          <w:trHeight w:val="1800"/>
        </w:trPr>
        <w:tc>
          <w:tcPr>
            <w:tcW w:w="10080" w:type="dxa"/>
          </w:tcPr>
          <w:p w:rsidR="00A23FF6" w:rsidRPr="00012C84" w:rsidRDefault="00A23FF6" w:rsidP="003940F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23FF6" w:rsidRDefault="00A23FF6" w:rsidP="003940F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2101.2016, ai fini di pubblicità e conoscenza.</w:t>
            </w:r>
          </w:p>
          <w:p w:rsidR="00A23FF6" w:rsidRDefault="00A23FF6" w:rsidP="003940F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23FF6" w:rsidRDefault="00A23FF6" w:rsidP="003940F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23FF6" w:rsidRDefault="00A23FF6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</w:p>
    <w:p w:rsidR="00A23FF6" w:rsidRPr="00A730DE" w:rsidRDefault="00A23FF6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A23FF6" w:rsidRDefault="00A23FF6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A23FF6" w:rsidSect="008C1F53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F6" w:rsidRDefault="00A23FF6" w:rsidP="00372E6B">
      <w:pPr>
        <w:spacing w:after="0" w:line="240" w:lineRule="auto"/>
      </w:pPr>
      <w:r>
        <w:separator/>
      </w:r>
    </w:p>
  </w:endnote>
  <w:endnote w:type="continuationSeparator" w:id="0">
    <w:p w:rsidR="00A23FF6" w:rsidRDefault="00A23FF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F6" w:rsidRDefault="00A23FF6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A23FF6" w:rsidRDefault="00A23FF6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A23FF6" w:rsidRPr="00372E6B" w:rsidRDefault="00A23FF6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F6" w:rsidRDefault="00A23FF6" w:rsidP="00372E6B">
      <w:pPr>
        <w:spacing w:after="0" w:line="240" w:lineRule="auto"/>
      </w:pPr>
      <w:r>
        <w:separator/>
      </w:r>
    </w:p>
  </w:footnote>
  <w:footnote w:type="continuationSeparator" w:id="0">
    <w:p w:rsidR="00A23FF6" w:rsidRDefault="00A23FF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B5E071E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41A7"/>
    <w:rsid w:val="00015201"/>
    <w:rsid w:val="00030B11"/>
    <w:rsid w:val="00057EF5"/>
    <w:rsid w:val="00061822"/>
    <w:rsid w:val="00075110"/>
    <w:rsid w:val="00076C03"/>
    <w:rsid w:val="00081D1C"/>
    <w:rsid w:val="00087107"/>
    <w:rsid w:val="00094B7B"/>
    <w:rsid w:val="0009647A"/>
    <w:rsid w:val="0009791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0F3759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4C68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1D55"/>
    <w:rsid w:val="00392D56"/>
    <w:rsid w:val="003940F2"/>
    <w:rsid w:val="0039724A"/>
    <w:rsid w:val="003A7452"/>
    <w:rsid w:val="003D6326"/>
    <w:rsid w:val="003D6BF1"/>
    <w:rsid w:val="003E0354"/>
    <w:rsid w:val="003E37F1"/>
    <w:rsid w:val="003F07AB"/>
    <w:rsid w:val="003F351A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74C96"/>
    <w:rsid w:val="00475DA7"/>
    <w:rsid w:val="004762D5"/>
    <w:rsid w:val="004843D1"/>
    <w:rsid w:val="004936DE"/>
    <w:rsid w:val="004972E0"/>
    <w:rsid w:val="004D3C3C"/>
    <w:rsid w:val="004E38CA"/>
    <w:rsid w:val="004F5960"/>
    <w:rsid w:val="0050362F"/>
    <w:rsid w:val="005103A0"/>
    <w:rsid w:val="00511489"/>
    <w:rsid w:val="00511DCD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2C52"/>
    <w:rsid w:val="00656345"/>
    <w:rsid w:val="00667BD8"/>
    <w:rsid w:val="00693FE0"/>
    <w:rsid w:val="006A3B05"/>
    <w:rsid w:val="006A3EBF"/>
    <w:rsid w:val="006A652C"/>
    <w:rsid w:val="006A6C46"/>
    <w:rsid w:val="006B1FE5"/>
    <w:rsid w:val="006B3AF3"/>
    <w:rsid w:val="006B758D"/>
    <w:rsid w:val="006D10A5"/>
    <w:rsid w:val="006D4FA8"/>
    <w:rsid w:val="006E744E"/>
    <w:rsid w:val="006F2786"/>
    <w:rsid w:val="006F6BFD"/>
    <w:rsid w:val="00716D2B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E115E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1F53"/>
    <w:rsid w:val="008C36B4"/>
    <w:rsid w:val="008C67B6"/>
    <w:rsid w:val="008E5C67"/>
    <w:rsid w:val="008F29C0"/>
    <w:rsid w:val="008F3BC8"/>
    <w:rsid w:val="00912672"/>
    <w:rsid w:val="00915B29"/>
    <w:rsid w:val="009252E1"/>
    <w:rsid w:val="00931B40"/>
    <w:rsid w:val="00932DB7"/>
    <w:rsid w:val="0095737E"/>
    <w:rsid w:val="00961A5A"/>
    <w:rsid w:val="00963044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3FF6"/>
    <w:rsid w:val="00A2696A"/>
    <w:rsid w:val="00A36BB7"/>
    <w:rsid w:val="00A42B62"/>
    <w:rsid w:val="00A44B8E"/>
    <w:rsid w:val="00A63AAD"/>
    <w:rsid w:val="00A730DE"/>
    <w:rsid w:val="00A74BDA"/>
    <w:rsid w:val="00A75668"/>
    <w:rsid w:val="00A84C95"/>
    <w:rsid w:val="00A93A23"/>
    <w:rsid w:val="00AA0398"/>
    <w:rsid w:val="00AA2614"/>
    <w:rsid w:val="00AA586F"/>
    <w:rsid w:val="00AB17C5"/>
    <w:rsid w:val="00AB422D"/>
    <w:rsid w:val="00AC537F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28B9"/>
    <w:rsid w:val="00BA5A21"/>
    <w:rsid w:val="00BA73B1"/>
    <w:rsid w:val="00BB389D"/>
    <w:rsid w:val="00C1771E"/>
    <w:rsid w:val="00C2319E"/>
    <w:rsid w:val="00C24879"/>
    <w:rsid w:val="00C26780"/>
    <w:rsid w:val="00C342B1"/>
    <w:rsid w:val="00C343F5"/>
    <w:rsid w:val="00C37203"/>
    <w:rsid w:val="00C42011"/>
    <w:rsid w:val="00C67CC2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B5E26"/>
    <w:rsid w:val="00DD1B54"/>
    <w:rsid w:val="00DF3EDA"/>
    <w:rsid w:val="00DF6A32"/>
    <w:rsid w:val="00E037B6"/>
    <w:rsid w:val="00E06222"/>
    <w:rsid w:val="00E078B0"/>
    <w:rsid w:val="00E206C7"/>
    <w:rsid w:val="00E26666"/>
    <w:rsid w:val="00E40B59"/>
    <w:rsid w:val="00E43073"/>
    <w:rsid w:val="00E5424E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0B85"/>
    <w:rsid w:val="00ED50B2"/>
    <w:rsid w:val="00ED6075"/>
    <w:rsid w:val="00F03607"/>
    <w:rsid w:val="00F11040"/>
    <w:rsid w:val="00F17986"/>
    <w:rsid w:val="00F17F93"/>
    <w:rsid w:val="00F23161"/>
    <w:rsid w:val="00F25011"/>
    <w:rsid w:val="00F2654D"/>
    <w:rsid w:val="00F40426"/>
    <w:rsid w:val="00F4182B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19BB"/>
    <w:rsid w:val="00F914F8"/>
    <w:rsid w:val="00FA2469"/>
    <w:rsid w:val="00FA2FFF"/>
    <w:rsid w:val="00FB4710"/>
    <w:rsid w:val="00FC4709"/>
    <w:rsid w:val="00FD06FB"/>
    <w:rsid w:val="00FD3F0F"/>
    <w:rsid w:val="00FD3F57"/>
    <w:rsid w:val="00FD4F7D"/>
    <w:rsid w:val="00FD5E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1015</Words>
  <Characters>5787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23</cp:revision>
  <cp:lastPrinted>2015-06-25T08:38:00Z</cp:lastPrinted>
  <dcterms:created xsi:type="dcterms:W3CDTF">2016-01-19T11:54:00Z</dcterms:created>
  <dcterms:modified xsi:type="dcterms:W3CDTF">2016-01-21T15:00:00Z</dcterms:modified>
</cp:coreProperties>
</file>