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D3" w:rsidRPr="00392D56" w:rsidRDefault="00976CD3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-16043</wp:posOffset>
            </wp:positionV>
            <wp:extent cx="1215390" cy="798195"/>
            <wp:effectExtent l="0" t="0" r="0" b="0"/>
            <wp:wrapNone/>
            <wp:docPr id="12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976CD3" w:rsidRPr="00332159" w:rsidRDefault="00976CD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76CD3" w:rsidRPr="00834305" w:rsidRDefault="00976CD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7F283E" w:rsidRDefault="007F283E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F615D0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8B4185" w:rsidRDefault="008B4185" w:rsidP="008B418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Decreto  N</w:t>
      </w:r>
      <w:r w:rsidR="00D31B08">
        <w:rPr>
          <w:rFonts w:ascii="Garamond" w:hAnsi="Garamond" w:cs="Arial"/>
          <w:b/>
          <w:bCs/>
          <w:sz w:val="32"/>
          <w:szCs w:val="26"/>
          <w:u w:val="double"/>
        </w:rPr>
        <w:t>.</w:t>
      </w:r>
      <w:r w:rsidR="00150CAB">
        <w:rPr>
          <w:rFonts w:ascii="Garamond" w:hAnsi="Garamond" w:cs="Arial"/>
          <w:b/>
          <w:bCs/>
          <w:sz w:val="32"/>
          <w:szCs w:val="26"/>
          <w:u w:val="double"/>
        </w:rPr>
        <w:t xml:space="preserve"> </w:t>
      </w:r>
      <w:r w:rsidR="00D31B08">
        <w:rPr>
          <w:rFonts w:ascii="Garamond" w:hAnsi="Garamond" w:cs="Arial"/>
          <w:b/>
          <w:bCs/>
          <w:sz w:val="32"/>
          <w:szCs w:val="26"/>
          <w:u w:val="double"/>
        </w:rPr>
        <w:t>13</w:t>
      </w:r>
      <w:r w:rsidR="00011C90">
        <w:rPr>
          <w:rFonts w:ascii="Garamond" w:hAnsi="Garamond" w:cs="Arial"/>
          <w:b/>
          <w:bCs/>
          <w:sz w:val="32"/>
          <w:szCs w:val="26"/>
          <w:u w:val="double"/>
        </w:rPr>
        <w:t xml:space="preserve"> 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– Data Adozione</w:t>
      </w:r>
      <w:r w:rsidR="00D31B08">
        <w:rPr>
          <w:rFonts w:ascii="Garamond" w:hAnsi="Garamond" w:cs="Arial"/>
          <w:b/>
          <w:bCs/>
          <w:sz w:val="32"/>
          <w:szCs w:val="26"/>
          <w:u w:val="double"/>
        </w:rPr>
        <w:t xml:space="preserve"> 22/06/2015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</w:t>
      </w:r>
      <w:r w:rsidR="00150CAB">
        <w:rPr>
          <w:rFonts w:ascii="Garamond" w:hAnsi="Garamond" w:cs="Arial"/>
          <w:b/>
          <w:bCs/>
          <w:sz w:val="32"/>
          <w:szCs w:val="26"/>
          <w:u w:val="double"/>
        </w:rPr>
        <w:t xml:space="preserve">    </w:t>
      </w:r>
    </w:p>
    <w:p w:rsidR="008B4185" w:rsidRPr="009F4503" w:rsidRDefault="008B4185" w:rsidP="008B418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03EA3" w:rsidRPr="00273B62" w:rsidRDefault="00281D48" w:rsidP="00273B62">
      <w:pPr>
        <w:pStyle w:val="Corpodeltesto2"/>
        <w:spacing w:line="360" w:lineRule="auto"/>
        <w:rPr>
          <w:rFonts w:ascii="Garamond" w:hAnsi="Garamond" w:cs="Arial"/>
          <w:b/>
          <w:spacing w:val="10"/>
          <w:sz w:val="26"/>
          <w:szCs w:val="26"/>
        </w:rPr>
      </w:pPr>
      <w:r w:rsidRPr="00281D48">
        <w:rPr>
          <w:rFonts w:ascii="Garamond" w:hAnsi="Garamond" w:cs="Arial"/>
          <w:b/>
          <w:bCs/>
          <w:sz w:val="26"/>
          <w:szCs w:val="26"/>
        </w:rPr>
        <w:t>OGGETTO</w:t>
      </w:r>
      <w:r w:rsidR="008B4185" w:rsidRPr="00281D48">
        <w:rPr>
          <w:rFonts w:ascii="Garamond" w:hAnsi="Garamond" w:cs="Arial"/>
          <w:b/>
          <w:bCs/>
          <w:sz w:val="26"/>
          <w:szCs w:val="26"/>
        </w:rPr>
        <w:t>:</w:t>
      </w:r>
      <w:r>
        <w:rPr>
          <w:rFonts w:ascii="Garamond" w:hAnsi="Garamond" w:cs="Arial"/>
          <w:b/>
          <w:bCs/>
          <w:sz w:val="26"/>
          <w:szCs w:val="26"/>
        </w:rPr>
        <w:t xml:space="preserve"> </w:t>
      </w:r>
      <w:r w:rsidR="00822ABE">
        <w:rPr>
          <w:rFonts w:ascii="Garamond" w:hAnsi="Garamond" w:cs="Arial"/>
          <w:b/>
          <w:bCs/>
          <w:sz w:val="26"/>
          <w:szCs w:val="26"/>
        </w:rPr>
        <w:t>Chiusura e apertura conto corrente bancario per gestione Fondo di Previdenza</w:t>
      </w:r>
    </w:p>
    <w:p w:rsidR="00E03EA3" w:rsidRDefault="00E03EA3" w:rsidP="00764D1B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E03EA3" w:rsidRPr="009C5921" w:rsidRDefault="00E03EA3" w:rsidP="00764D1B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281D48" w:rsidRPr="00281D48" w:rsidRDefault="00281D48" w:rsidP="00281D48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8B4185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F615D0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CB107A" w:rsidRDefault="00CB107A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603CEF" w:rsidRDefault="00603CEF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603CEF" w:rsidRDefault="00603CEF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603CEF" w:rsidRDefault="00603CEF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8B4185" w:rsidRDefault="00CB107A" w:rsidP="00CB107A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32385</wp:posOffset>
            </wp:positionV>
            <wp:extent cx="707390" cy="3365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</w:t>
      </w:r>
      <w: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4pt;height:36pt" o:ole="">
            <v:imagedata r:id="rId12" o:title=""/>
          </v:shape>
          <o:OLEObject Type="Embed" ProgID="AcroExch.Document.11" ShapeID="_x0000_i1025" DrawAspect="Content" ObjectID="_1496555829" r:id="rId13"/>
        </w:object>
      </w: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221D9D" w:rsidRDefault="00221D9D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/>
          <w:b/>
          <w:bCs/>
          <w:sz w:val="22"/>
          <w:szCs w:val="22"/>
        </w:rPr>
      </w:pPr>
    </w:p>
    <w:p w:rsidR="00822ABE" w:rsidRPr="0011317E" w:rsidRDefault="00822ABE" w:rsidP="00822ABE">
      <w:pPr>
        <w:pStyle w:val="Corpodeltesto2"/>
        <w:spacing w:after="0" w:line="360" w:lineRule="auto"/>
        <w:ind w:left="284" w:hanging="284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  <w:bookmarkStart w:id="0" w:name="_GoBack"/>
      <w:bookmarkEnd w:id="0"/>
      <w:r w:rsidRPr="0011317E">
        <w:rPr>
          <w:rFonts w:ascii="Garamond" w:hAnsi="Garamond"/>
          <w:b/>
          <w:bCs/>
          <w:sz w:val="22"/>
          <w:szCs w:val="22"/>
        </w:rPr>
        <w:lastRenderedPageBreak/>
        <w:t xml:space="preserve"> </w:t>
      </w:r>
      <w:r w:rsidRPr="0011317E">
        <w:rPr>
          <w:rFonts w:ascii="Garamond" w:hAnsi="Garamond" w:cs="Arial"/>
          <w:b/>
          <w:bCs/>
          <w:sz w:val="22"/>
          <w:szCs w:val="22"/>
          <w:u w:val="double"/>
        </w:rPr>
        <w:t>DE</w:t>
      </w:r>
      <w:r>
        <w:rPr>
          <w:rFonts w:ascii="Garamond" w:hAnsi="Garamond" w:cs="Arial"/>
          <w:b/>
          <w:bCs/>
          <w:sz w:val="22"/>
          <w:szCs w:val="22"/>
          <w:u w:val="double"/>
        </w:rPr>
        <w:t xml:space="preserve">CRETO DEL DIRETTORE GENERALE </w:t>
      </w:r>
      <w:r w:rsidRPr="0011317E">
        <w:rPr>
          <w:rFonts w:ascii="Garamond" w:hAnsi="Garamond" w:cs="Arial"/>
          <w:b/>
          <w:bCs/>
          <w:sz w:val="22"/>
          <w:szCs w:val="22"/>
          <w:u w:val="double"/>
        </w:rPr>
        <w:t xml:space="preserve">N. </w:t>
      </w:r>
      <w:r>
        <w:rPr>
          <w:rFonts w:ascii="Garamond" w:hAnsi="Garamond" w:cs="Arial"/>
          <w:b/>
          <w:bCs/>
          <w:sz w:val="22"/>
          <w:szCs w:val="22"/>
          <w:u w:val="double"/>
        </w:rPr>
        <w:t xml:space="preserve"> </w:t>
      </w:r>
      <w:r w:rsidR="00D31B08">
        <w:rPr>
          <w:rFonts w:ascii="Garamond" w:hAnsi="Garamond" w:cs="Arial"/>
          <w:b/>
          <w:bCs/>
          <w:sz w:val="22"/>
          <w:szCs w:val="22"/>
          <w:u w:val="double"/>
        </w:rPr>
        <w:t>13</w:t>
      </w:r>
      <w:r>
        <w:rPr>
          <w:rFonts w:ascii="Garamond" w:hAnsi="Garamond" w:cs="Arial"/>
          <w:b/>
          <w:bCs/>
          <w:sz w:val="22"/>
          <w:szCs w:val="22"/>
          <w:u w:val="double"/>
        </w:rPr>
        <w:t xml:space="preserve"> </w:t>
      </w:r>
      <w:r w:rsidRPr="0011317E">
        <w:rPr>
          <w:rFonts w:ascii="Garamond" w:hAnsi="Garamond" w:cs="Arial"/>
          <w:b/>
          <w:bCs/>
          <w:sz w:val="22"/>
          <w:szCs w:val="22"/>
          <w:u w:val="double"/>
        </w:rPr>
        <w:t>DEL</w:t>
      </w:r>
      <w:r w:rsidR="00D31B08">
        <w:rPr>
          <w:rFonts w:ascii="Garamond" w:hAnsi="Garamond" w:cs="Arial"/>
          <w:b/>
          <w:bCs/>
          <w:sz w:val="22"/>
          <w:szCs w:val="22"/>
          <w:u w:val="double"/>
        </w:rPr>
        <w:t xml:space="preserve"> 22</w:t>
      </w:r>
      <w:r w:rsidR="00252D94">
        <w:rPr>
          <w:rFonts w:ascii="Garamond" w:hAnsi="Garamond" w:cs="Arial"/>
          <w:b/>
          <w:bCs/>
          <w:sz w:val="22"/>
          <w:szCs w:val="22"/>
          <w:u w:val="double"/>
        </w:rPr>
        <w:t xml:space="preserve"> </w:t>
      </w:r>
      <w:r w:rsidRPr="0011317E">
        <w:rPr>
          <w:rFonts w:ascii="Garamond" w:hAnsi="Garamond" w:cs="Arial"/>
          <w:b/>
          <w:bCs/>
          <w:sz w:val="22"/>
          <w:szCs w:val="22"/>
          <w:u w:val="double"/>
        </w:rPr>
        <w:t>GIUGNO 2015</w:t>
      </w:r>
    </w:p>
    <w:p w:rsidR="00822ABE" w:rsidRPr="0011317E" w:rsidRDefault="00822ABE" w:rsidP="00822ABE">
      <w:pPr>
        <w:pStyle w:val="Corpodeltesto2"/>
        <w:spacing w:after="0" w:line="340" w:lineRule="exact"/>
        <w:ind w:left="426" w:right="97"/>
        <w:jc w:val="both"/>
        <w:rPr>
          <w:rFonts w:ascii="Garamond" w:hAnsi="Garamond"/>
          <w:sz w:val="22"/>
          <w:szCs w:val="22"/>
        </w:rPr>
      </w:pPr>
      <w:r w:rsidRPr="0011317E">
        <w:rPr>
          <w:rFonts w:ascii="Garamond" w:hAnsi="Garamond"/>
          <w:sz w:val="22"/>
          <w:szCs w:val="22"/>
        </w:rPr>
        <w:t xml:space="preserve">L’anno duemilaquindici il </w:t>
      </w:r>
      <w:r w:rsidRPr="00E21B46">
        <w:rPr>
          <w:rFonts w:ascii="Garamond" w:hAnsi="Garamond"/>
          <w:sz w:val="22"/>
          <w:szCs w:val="22"/>
        </w:rPr>
        <w:t>giorno</w:t>
      </w:r>
      <w:r w:rsidRPr="00E87A13">
        <w:rPr>
          <w:rFonts w:ascii="Garamond" w:hAnsi="Garamond"/>
          <w:sz w:val="22"/>
          <w:szCs w:val="22"/>
        </w:rPr>
        <w:t xml:space="preserve"> </w:t>
      </w:r>
      <w:r w:rsidR="00011C90">
        <w:rPr>
          <w:rFonts w:ascii="Garamond" w:hAnsi="Garamond"/>
          <w:sz w:val="22"/>
          <w:szCs w:val="22"/>
        </w:rPr>
        <w:t>22</w:t>
      </w:r>
      <w:r w:rsidRPr="00E87A13">
        <w:rPr>
          <w:rFonts w:ascii="Garamond" w:hAnsi="Garamond"/>
          <w:sz w:val="22"/>
          <w:szCs w:val="22"/>
        </w:rPr>
        <w:t xml:space="preserve"> </w:t>
      </w:r>
      <w:r w:rsidRPr="00E21B46">
        <w:rPr>
          <w:rFonts w:ascii="Garamond" w:hAnsi="Garamond"/>
          <w:sz w:val="22"/>
          <w:szCs w:val="22"/>
        </w:rPr>
        <w:t xml:space="preserve">del mese di giugno </w:t>
      </w:r>
      <w:r w:rsidRPr="0011317E">
        <w:rPr>
          <w:rFonts w:ascii="Garamond" w:hAnsi="Garamond"/>
          <w:sz w:val="22"/>
          <w:szCs w:val="22"/>
        </w:rPr>
        <w:t>presso la sede del Consorzio in Grosseto, viale Ximenes n. 3</w:t>
      </w:r>
    </w:p>
    <w:p w:rsidR="00822ABE" w:rsidRPr="008747DF" w:rsidRDefault="00822ABE" w:rsidP="00822ABE">
      <w:pPr>
        <w:tabs>
          <w:tab w:val="left" w:pos="540"/>
        </w:tabs>
        <w:spacing w:line="340" w:lineRule="exact"/>
        <w:ind w:left="142"/>
        <w:jc w:val="center"/>
        <w:rPr>
          <w:rFonts w:ascii="Garamond" w:hAnsi="Garamond" w:cs="Arial"/>
          <w:b/>
          <w:i/>
        </w:rPr>
      </w:pPr>
      <w:r w:rsidRPr="008747DF">
        <w:rPr>
          <w:rFonts w:ascii="Garamond" w:hAnsi="Garamond" w:cs="Arial"/>
          <w:b/>
          <w:i/>
        </w:rPr>
        <w:t>IL DIRETTORE GENERALE</w:t>
      </w:r>
    </w:p>
    <w:p w:rsidR="00822ABE" w:rsidRPr="0011317E" w:rsidRDefault="00822ABE" w:rsidP="00822ABE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 w:rsidRPr="0011317E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11317E">
          <w:rPr>
            <w:rFonts w:ascii="Garamond" w:hAnsi="Garamond" w:cs="Arial"/>
          </w:rPr>
          <w:t>la Legge Regionale</w:t>
        </w:r>
      </w:smartTag>
      <w:r w:rsidRPr="0011317E">
        <w:rPr>
          <w:rFonts w:ascii="Garamond" w:hAnsi="Garamond" w:cs="Arial"/>
        </w:rPr>
        <w:t xml:space="preserve"> n. 79 del 27.12.2012;</w:t>
      </w:r>
    </w:p>
    <w:p w:rsidR="00822ABE" w:rsidRPr="0011317E" w:rsidRDefault="00822ABE" w:rsidP="00822ABE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 w:rsidRPr="0011317E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822ABE" w:rsidRPr="0011317E" w:rsidRDefault="00822ABE" w:rsidP="00822ABE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 w:rsidRPr="0011317E">
        <w:rPr>
          <w:rFonts w:ascii="Garamond" w:hAnsi="Garamond" w:cs="Arial"/>
        </w:rPr>
        <w:t xml:space="preserve">Visto il vigente Statuto Consortile approvato con delibera n. 6 dell’Assemblea consortile seduta  n. 2 del 29/04/2015 e pubblicato sul B.U.R.T Parte Seconda n. 20 del 20/05/2015 Supplemento n. 78; </w:t>
      </w:r>
    </w:p>
    <w:p w:rsidR="00822ABE" w:rsidRDefault="00822ABE" w:rsidP="00822ABE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 w:rsidRPr="0011317E">
        <w:rPr>
          <w:rFonts w:ascii="Garamond" w:hAnsi="Garamond" w:cs="Arial"/>
        </w:rPr>
        <w:t>Visto in particolare l’Art. 39</w:t>
      </w:r>
      <w:r w:rsidR="00BD10D6">
        <w:rPr>
          <w:rFonts w:ascii="Garamond" w:hAnsi="Garamond" w:cs="Arial"/>
        </w:rPr>
        <w:t xml:space="preserve"> c.1 </w:t>
      </w:r>
      <w:r w:rsidRPr="0011317E">
        <w:rPr>
          <w:rFonts w:ascii="Garamond" w:hAnsi="Garamond" w:cs="Arial"/>
        </w:rPr>
        <w:t xml:space="preserve">lettera </w:t>
      </w:r>
      <w:r w:rsidR="00BD10D6">
        <w:rPr>
          <w:rFonts w:ascii="Garamond" w:hAnsi="Garamond" w:cs="Arial"/>
        </w:rPr>
        <w:t>c</w:t>
      </w:r>
      <w:r w:rsidRPr="0011317E">
        <w:rPr>
          <w:rFonts w:ascii="Garamond" w:hAnsi="Garamond" w:cs="Arial"/>
        </w:rPr>
        <w:t>) del Vigente Statuto;</w:t>
      </w:r>
    </w:p>
    <w:p w:rsidR="00822ABE" w:rsidRDefault="00822ABE" w:rsidP="00822ABE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Vista la scadenza al 31/12/2014 della convenzione per il servizio di cassa con la Banca della Maremma Credito Cooperativo di Grosseto – Agenzia n. 2 – Grosseto;</w:t>
      </w:r>
    </w:p>
    <w:p w:rsidR="00822ABE" w:rsidRDefault="00822ABE" w:rsidP="00822ABE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Vista la gara esperita in data  10/12/2014 per l’assegnazione del servizio di cassa e tesoreria  per il quadriennio 2015-2018;</w:t>
      </w:r>
    </w:p>
    <w:p w:rsidR="00822ABE" w:rsidRDefault="00822ABE" w:rsidP="00822ABE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Visto il verbale di gara provvisorio protocollo n. 9462 del 10/12/2014 con la quale si individuava per il servizio di cassa e tesoreria per il quadriennio 2015-2018 la Banca Monte dei Paschi di Siena S.p.A.;</w:t>
      </w:r>
    </w:p>
    <w:p w:rsidR="00822ABE" w:rsidRDefault="00822ABE" w:rsidP="00822ABE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Vista la convenzione per il servizio di cassa e tesoreria per il quadriennio 2015-2018 sottoscritta in data 31/12/2014 protocollo n. 10103 con la Banca Monte dei Paschi di Siena S.p.A.;</w:t>
      </w:r>
    </w:p>
    <w:p w:rsidR="00822ABE" w:rsidRDefault="00822ABE" w:rsidP="00822ABE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Visto il Decreto del Presidente n. 298 del  28/05/2015 con il quale si aggiudicava definitivamente la concessione del  servizio di cassa e tesoreria per il quadriennio 2015-2018 alla Banca Monte dei Paschi di Siena S.p.A.;</w:t>
      </w:r>
    </w:p>
    <w:p w:rsidR="00822ABE" w:rsidRDefault="00822ABE" w:rsidP="00822ABE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Visto l’articolo 152 “Estensione del Fondo di Previdenza” del vigente Contratto Collettivo di lavoro per i dipendenti dai consorzi di bonifica;</w:t>
      </w:r>
    </w:p>
    <w:p w:rsidR="00822ABE" w:rsidRDefault="00822ABE" w:rsidP="00822ABE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 w:rsidRPr="00F43769">
        <w:rPr>
          <w:rFonts w:ascii="Garamond" w:hAnsi="Garamond" w:cs="Arial"/>
        </w:rPr>
        <w:t xml:space="preserve">Considerato che </w:t>
      </w:r>
      <w:r>
        <w:rPr>
          <w:rFonts w:ascii="Garamond" w:hAnsi="Garamond" w:cs="Arial"/>
        </w:rPr>
        <w:t>il Consorzio 6 Toscana Sud è ancora titolare di un conto corrente ordinario n. 343857 aperto presso la Banca della Maremma Credito Cooperativo di Grosseto – Agenzia n. 2 –  denominato “ Fondo di Previdenza” il cui saldo al 31/05/2015 è di € 162.379,14;</w:t>
      </w:r>
    </w:p>
    <w:p w:rsidR="00822ABE" w:rsidRDefault="00822ABE" w:rsidP="00822ABE">
      <w:pPr>
        <w:numPr>
          <w:ilvl w:val="0"/>
          <w:numId w:val="3"/>
        </w:numPr>
        <w:tabs>
          <w:tab w:val="clear" w:pos="540"/>
          <w:tab w:val="left" w:pos="426"/>
        </w:tabs>
        <w:suppressAutoHyphens/>
        <w:spacing w:after="0" w:line="340" w:lineRule="exact"/>
        <w:ind w:left="426" w:right="142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Considerato che il Consorzio 6 Toscana Sud deve provvedere all’accantonamento del fondo di previdenza per i dipendenti a tempo indeterminato non soggetti all’assicurazione infortuni ENPAIA per l’anno 2014 e il primo trimestre 2015;</w:t>
      </w:r>
    </w:p>
    <w:p w:rsidR="00822ABE" w:rsidRPr="0011317E" w:rsidRDefault="00822ABE" w:rsidP="00822ABE">
      <w:pPr>
        <w:tabs>
          <w:tab w:val="left" w:pos="540"/>
        </w:tabs>
        <w:spacing w:before="120" w:after="120" w:line="340" w:lineRule="exact"/>
        <w:ind w:left="142"/>
        <w:jc w:val="center"/>
        <w:rPr>
          <w:rFonts w:ascii="Garamond" w:hAnsi="Garamond" w:cs="Arial"/>
          <w:b/>
          <w:i/>
        </w:rPr>
      </w:pPr>
      <w:r w:rsidRPr="0011317E">
        <w:rPr>
          <w:rFonts w:ascii="Garamond" w:hAnsi="Garamond" w:cs="Arial"/>
          <w:b/>
          <w:i/>
        </w:rPr>
        <w:t>D E C R E T A</w:t>
      </w:r>
    </w:p>
    <w:p w:rsidR="00822ABE" w:rsidRDefault="00822ABE" w:rsidP="00822ABE">
      <w:pPr>
        <w:numPr>
          <w:ilvl w:val="0"/>
          <w:numId w:val="3"/>
        </w:numPr>
        <w:tabs>
          <w:tab w:val="clear" w:pos="540"/>
          <w:tab w:val="left" w:pos="426"/>
          <w:tab w:val="left" w:pos="6480"/>
          <w:tab w:val="left" w:pos="9638"/>
          <w:tab w:val="left" w:pos="9720"/>
        </w:tabs>
        <w:suppressAutoHyphens/>
        <w:spacing w:after="0" w:line="340" w:lineRule="exact"/>
        <w:ind w:left="426" w:right="140" w:hanging="284"/>
        <w:jc w:val="both"/>
        <w:rPr>
          <w:rFonts w:ascii="Garamond" w:hAnsi="Garamond" w:cs="Arial"/>
        </w:rPr>
      </w:pPr>
      <w:r w:rsidRPr="00F43769">
        <w:rPr>
          <w:rFonts w:ascii="Garamond" w:hAnsi="Garamond" w:cs="Arial"/>
        </w:rPr>
        <w:t xml:space="preserve">di </w:t>
      </w:r>
      <w:r>
        <w:rPr>
          <w:rFonts w:ascii="Garamond" w:hAnsi="Garamond" w:cs="Arial"/>
        </w:rPr>
        <w:t>chiudere il conto corrente bancario ordinario n. 343857 denominato “Fondo di Previdenza” aperto presso la Banca della Maremma Credito Cooperativo di Grosseto – Agenzia n. 2 – Grosseto;</w:t>
      </w:r>
    </w:p>
    <w:p w:rsidR="00822ABE" w:rsidRDefault="00822ABE" w:rsidP="00822ABE">
      <w:pPr>
        <w:numPr>
          <w:ilvl w:val="0"/>
          <w:numId w:val="3"/>
        </w:numPr>
        <w:tabs>
          <w:tab w:val="clear" w:pos="540"/>
          <w:tab w:val="left" w:pos="426"/>
          <w:tab w:val="left" w:pos="6480"/>
          <w:tab w:val="left" w:pos="9638"/>
          <w:tab w:val="left" w:pos="9720"/>
        </w:tabs>
        <w:suppressAutoHyphens/>
        <w:spacing w:after="0" w:line="340" w:lineRule="exact"/>
        <w:ind w:left="426" w:right="140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aprire un conto corrente ordinario denominato “Fondo di Previdenza”  presso la Banca Monte dei Paschi di Siena </w:t>
      </w:r>
      <w:proofErr w:type="spellStart"/>
      <w:r>
        <w:rPr>
          <w:rFonts w:ascii="Garamond" w:hAnsi="Garamond" w:cs="Arial"/>
        </w:rPr>
        <w:t>S.p.A</w:t>
      </w:r>
      <w:proofErr w:type="spellEnd"/>
      <w:r>
        <w:rPr>
          <w:rFonts w:ascii="Garamond" w:hAnsi="Garamond" w:cs="Arial"/>
        </w:rPr>
        <w:t>;</w:t>
      </w:r>
    </w:p>
    <w:p w:rsidR="00822ABE" w:rsidRPr="0011317E" w:rsidRDefault="00822ABE" w:rsidP="00822ABE">
      <w:pPr>
        <w:numPr>
          <w:ilvl w:val="0"/>
          <w:numId w:val="3"/>
        </w:numPr>
        <w:tabs>
          <w:tab w:val="clear" w:pos="540"/>
          <w:tab w:val="left" w:pos="426"/>
          <w:tab w:val="left" w:pos="6480"/>
          <w:tab w:val="left" w:pos="9638"/>
          <w:tab w:val="left" w:pos="9720"/>
        </w:tabs>
        <w:suppressAutoHyphens/>
        <w:spacing w:after="0" w:line="340" w:lineRule="exact"/>
        <w:ind w:left="426" w:right="140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accreditare il saldo alla data della chiusura del conto corrente n. 343857 “Fondo di previdenza” sul nuovo conto corrente ordinario aperto presso il Monte dei Paschi di Siena S.p.A.;</w:t>
      </w:r>
    </w:p>
    <w:p w:rsidR="00822ABE" w:rsidRPr="0011317E" w:rsidRDefault="00822ABE" w:rsidP="00822ABE">
      <w:pPr>
        <w:numPr>
          <w:ilvl w:val="0"/>
          <w:numId w:val="3"/>
        </w:numPr>
        <w:tabs>
          <w:tab w:val="clear" w:pos="540"/>
          <w:tab w:val="left" w:pos="426"/>
          <w:tab w:val="left" w:pos="6480"/>
          <w:tab w:val="left" w:pos="9638"/>
          <w:tab w:val="left" w:pos="9720"/>
        </w:tabs>
        <w:suppressAutoHyphens/>
        <w:spacing w:after="0" w:line="340" w:lineRule="exact"/>
        <w:ind w:left="426" w:right="140" w:hanging="284"/>
        <w:jc w:val="both"/>
        <w:rPr>
          <w:rFonts w:ascii="Garamond" w:hAnsi="Garamond" w:cs="Arial"/>
        </w:rPr>
      </w:pPr>
      <w:r w:rsidRPr="0011317E">
        <w:rPr>
          <w:rFonts w:ascii="Garamond" w:hAnsi="Garamond" w:cs="Arial"/>
        </w:rPr>
        <w:t xml:space="preserve">di </w:t>
      </w:r>
      <w:r>
        <w:rPr>
          <w:rFonts w:ascii="Garamond" w:hAnsi="Garamond" w:cs="Arial"/>
        </w:rPr>
        <w:t xml:space="preserve">prevedere la pubblicazione del presente decreto </w:t>
      </w:r>
      <w:r w:rsidRPr="0011317E">
        <w:rPr>
          <w:rFonts w:ascii="Garamond" w:hAnsi="Garamond" w:cs="Arial"/>
        </w:rPr>
        <w:t>sul sito internet del Consorzio.</w:t>
      </w:r>
    </w:p>
    <w:p w:rsidR="00822ABE" w:rsidRDefault="00822ABE" w:rsidP="00822ABE">
      <w:pPr>
        <w:pStyle w:val="Corpodeltesto2"/>
        <w:tabs>
          <w:tab w:val="left" w:pos="558"/>
          <w:tab w:val="left" w:pos="918"/>
          <w:tab w:val="center" w:pos="8222"/>
        </w:tabs>
        <w:spacing w:after="0" w:line="240" w:lineRule="auto"/>
        <w:jc w:val="both"/>
        <w:rPr>
          <w:rFonts w:ascii="Garamond" w:hAnsi="Garamond"/>
          <w:kern w:val="1"/>
          <w:sz w:val="22"/>
          <w:szCs w:val="22"/>
        </w:rPr>
      </w:pPr>
      <w:r w:rsidRPr="0011317E">
        <w:rPr>
          <w:rFonts w:ascii="Garamond" w:hAnsi="Garamond"/>
          <w:kern w:val="1"/>
          <w:sz w:val="22"/>
          <w:szCs w:val="22"/>
        </w:rPr>
        <w:t xml:space="preserve"> </w:t>
      </w:r>
      <w:r w:rsidRPr="0011317E">
        <w:rPr>
          <w:rFonts w:ascii="Garamond" w:hAnsi="Garamond"/>
          <w:kern w:val="1"/>
          <w:sz w:val="22"/>
          <w:szCs w:val="22"/>
        </w:rPr>
        <w:tab/>
      </w:r>
      <w:r w:rsidRPr="0011317E">
        <w:rPr>
          <w:rFonts w:ascii="Garamond" w:hAnsi="Garamond"/>
          <w:kern w:val="1"/>
          <w:sz w:val="22"/>
          <w:szCs w:val="22"/>
        </w:rPr>
        <w:tab/>
      </w:r>
      <w:r w:rsidRPr="0011317E">
        <w:rPr>
          <w:rFonts w:ascii="Garamond" w:hAnsi="Garamond"/>
          <w:kern w:val="1"/>
          <w:sz w:val="22"/>
          <w:szCs w:val="22"/>
        </w:rPr>
        <w:tab/>
      </w:r>
    </w:p>
    <w:p w:rsidR="00822ABE" w:rsidRDefault="00822ABE" w:rsidP="00822ABE">
      <w:pPr>
        <w:pStyle w:val="Corpodeltesto2"/>
        <w:tabs>
          <w:tab w:val="left" w:pos="558"/>
          <w:tab w:val="left" w:pos="918"/>
          <w:tab w:val="center" w:pos="8222"/>
        </w:tabs>
        <w:spacing w:after="0" w:line="240" w:lineRule="auto"/>
        <w:jc w:val="both"/>
        <w:rPr>
          <w:rFonts w:ascii="Garamond" w:hAnsi="Garamond"/>
          <w:kern w:val="1"/>
          <w:sz w:val="22"/>
          <w:szCs w:val="22"/>
        </w:rPr>
      </w:pPr>
    </w:p>
    <w:p w:rsidR="00822ABE" w:rsidRDefault="00822ABE" w:rsidP="00822ABE">
      <w:pPr>
        <w:pStyle w:val="Corpodeltesto2"/>
        <w:tabs>
          <w:tab w:val="left" w:pos="558"/>
          <w:tab w:val="left" w:pos="918"/>
          <w:tab w:val="center" w:pos="8222"/>
        </w:tabs>
        <w:spacing w:after="0" w:line="240" w:lineRule="auto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/>
          <w:kern w:val="1"/>
          <w:sz w:val="22"/>
          <w:szCs w:val="22"/>
        </w:rPr>
        <w:tab/>
      </w:r>
      <w:r>
        <w:rPr>
          <w:rFonts w:ascii="Garamond" w:hAnsi="Garamond"/>
          <w:kern w:val="1"/>
          <w:sz w:val="22"/>
          <w:szCs w:val="22"/>
        </w:rPr>
        <w:tab/>
      </w:r>
      <w:r>
        <w:rPr>
          <w:rFonts w:ascii="Garamond" w:hAnsi="Garamond"/>
          <w:kern w:val="1"/>
          <w:sz w:val="22"/>
          <w:szCs w:val="22"/>
        </w:rPr>
        <w:tab/>
      </w:r>
      <w:r w:rsidRPr="0011317E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822ABE" w:rsidRPr="0011317E" w:rsidRDefault="00822ABE" w:rsidP="00822ABE">
      <w:pPr>
        <w:pStyle w:val="Corpodeltesto2"/>
        <w:tabs>
          <w:tab w:val="center" w:pos="8222"/>
        </w:tabs>
        <w:spacing w:after="0" w:line="24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 w:rsidRPr="0011317E">
        <w:rPr>
          <w:rFonts w:ascii="Garamond" w:hAnsi="Garamond" w:cs="Arial"/>
          <w:i/>
          <w:iCs/>
          <w:kern w:val="1"/>
          <w:sz w:val="22"/>
          <w:szCs w:val="22"/>
        </w:rPr>
        <w:t xml:space="preserve"> (Arch. Fabio Zappalorti)</w:t>
      </w:r>
    </w:p>
    <w:p w:rsidR="00822ABE" w:rsidRDefault="00822ABE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22ABE" w:rsidRDefault="00822ABE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sectPr w:rsidR="00822ABE" w:rsidSect="00CB107A">
      <w:footerReference w:type="default" r:id="rId14"/>
      <w:pgSz w:w="11906" w:h="16838"/>
      <w:pgMar w:top="851" w:right="707" w:bottom="568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6E" w:rsidRDefault="00AE5A6E" w:rsidP="00372E6B">
      <w:pPr>
        <w:spacing w:after="0" w:line="240" w:lineRule="auto"/>
      </w:pPr>
      <w:r>
        <w:separator/>
      </w:r>
    </w:p>
  </w:endnote>
  <w:endnote w:type="continuationSeparator" w:id="0">
    <w:p w:rsidR="00AE5A6E" w:rsidRDefault="00AE5A6E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C6" w:rsidRDefault="00221D9D" w:rsidP="004075F8">
    <w:pPr>
      <w:pStyle w:val="Pidipagina"/>
    </w:pPr>
    <w:r>
      <w:rPr>
        <w:noProof/>
        <w:lang w:eastAsia="it-IT"/>
      </w:rPr>
      <w:pict>
        <v:line id="Connettore 1 4" o:spid="_x0000_s4100" style="position:absolute;z-index:251663360;visibility:visible;mso-wrap-distance-top:-3e-5mm;mso-wrap-distance-bottom:-3e-5mm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  <w:r w:rsidR="00E66EC6">
      <w:t xml:space="preserve">                        </w:t>
    </w:r>
    <w:r w:rsidR="00E66EC6">
      <w:rPr>
        <w:noProof/>
        <w:lang w:eastAsia="it-IT"/>
      </w:rPr>
      <w:t xml:space="preserve">  </w:t>
    </w:r>
  </w:p>
  <w:p w:rsidR="00E66EC6" w:rsidRPr="00577FBF" w:rsidRDefault="00E66EC6" w:rsidP="00030B11">
    <w:pPr>
      <w:ind w:hanging="720"/>
      <w:rPr>
        <w:rFonts w:ascii="Garamond" w:hAnsi="Garamond" w:cs="Garamond"/>
      </w:rPr>
    </w:pPr>
  </w:p>
  <w:p w:rsidR="00E66EC6" w:rsidRDefault="00E66EC6" w:rsidP="00372E6B">
    <w:pPr>
      <w:pStyle w:val="Pidipagina"/>
    </w:pPr>
  </w:p>
  <w:p w:rsidR="00E66EC6" w:rsidRPr="00372E6B" w:rsidRDefault="00E66EC6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6E" w:rsidRDefault="00AE5A6E" w:rsidP="00372E6B">
      <w:pPr>
        <w:spacing w:after="0" w:line="240" w:lineRule="auto"/>
      </w:pPr>
      <w:r>
        <w:separator/>
      </w:r>
    </w:p>
  </w:footnote>
  <w:footnote w:type="continuationSeparator" w:id="0">
    <w:p w:rsidR="00AE5A6E" w:rsidRDefault="00AE5A6E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EF5"/>
    <w:rsid w:val="00001250"/>
    <w:rsid w:val="00006C06"/>
    <w:rsid w:val="00011C90"/>
    <w:rsid w:val="00030B11"/>
    <w:rsid w:val="00057EF5"/>
    <w:rsid w:val="00076A44"/>
    <w:rsid w:val="00081D1C"/>
    <w:rsid w:val="00094B7B"/>
    <w:rsid w:val="000A1E76"/>
    <w:rsid w:val="000C41BC"/>
    <w:rsid w:val="000D3387"/>
    <w:rsid w:val="000D585D"/>
    <w:rsid w:val="000E4CC5"/>
    <w:rsid w:val="000E5D53"/>
    <w:rsid w:val="00126A15"/>
    <w:rsid w:val="001313BC"/>
    <w:rsid w:val="00150CAB"/>
    <w:rsid w:val="00183370"/>
    <w:rsid w:val="001B57F8"/>
    <w:rsid w:val="001D534B"/>
    <w:rsid w:val="001F1395"/>
    <w:rsid w:val="001F5B27"/>
    <w:rsid w:val="00221D9D"/>
    <w:rsid w:val="00252D94"/>
    <w:rsid w:val="0025403E"/>
    <w:rsid w:val="0025430F"/>
    <w:rsid w:val="00254388"/>
    <w:rsid w:val="00254FC9"/>
    <w:rsid w:val="00271374"/>
    <w:rsid w:val="00273B62"/>
    <w:rsid w:val="00276CEF"/>
    <w:rsid w:val="00281D48"/>
    <w:rsid w:val="00284DC7"/>
    <w:rsid w:val="00287840"/>
    <w:rsid w:val="002A3B3D"/>
    <w:rsid w:val="002A553F"/>
    <w:rsid w:val="002C0F89"/>
    <w:rsid w:val="002C1900"/>
    <w:rsid w:val="002C557D"/>
    <w:rsid w:val="002D474A"/>
    <w:rsid w:val="002F4260"/>
    <w:rsid w:val="0030690E"/>
    <w:rsid w:val="003215E3"/>
    <w:rsid w:val="00324E10"/>
    <w:rsid w:val="00332159"/>
    <w:rsid w:val="00333EB2"/>
    <w:rsid w:val="00356456"/>
    <w:rsid w:val="003607BE"/>
    <w:rsid w:val="00372E6B"/>
    <w:rsid w:val="003849BC"/>
    <w:rsid w:val="00392D56"/>
    <w:rsid w:val="0039724A"/>
    <w:rsid w:val="003A7452"/>
    <w:rsid w:val="003E0354"/>
    <w:rsid w:val="003E37F1"/>
    <w:rsid w:val="003F07AB"/>
    <w:rsid w:val="004075F8"/>
    <w:rsid w:val="004624D6"/>
    <w:rsid w:val="00465063"/>
    <w:rsid w:val="00471D8C"/>
    <w:rsid w:val="00472A1E"/>
    <w:rsid w:val="0050362F"/>
    <w:rsid w:val="00520B69"/>
    <w:rsid w:val="005228C0"/>
    <w:rsid w:val="005404C8"/>
    <w:rsid w:val="00565F88"/>
    <w:rsid w:val="00577FBF"/>
    <w:rsid w:val="005B6AA2"/>
    <w:rsid w:val="005D2814"/>
    <w:rsid w:val="005F6760"/>
    <w:rsid w:val="00603CEF"/>
    <w:rsid w:val="00614D55"/>
    <w:rsid w:val="0062562A"/>
    <w:rsid w:val="00665FC4"/>
    <w:rsid w:val="00667BD8"/>
    <w:rsid w:val="006A3CAB"/>
    <w:rsid w:val="006A6C46"/>
    <w:rsid w:val="006D10A5"/>
    <w:rsid w:val="006D4FA8"/>
    <w:rsid w:val="006E744E"/>
    <w:rsid w:val="006F2786"/>
    <w:rsid w:val="006F6BFD"/>
    <w:rsid w:val="007379E3"/>
    <w:rsid w:val="00751518"/>
    <w:rsid w:val="00751E0D"/>
    <w:rsid w:val="00751EF5"/>
    <w:rsid w:val="00763C10"/>
    <w:rsid w:val="00764D1B"/>
    <w:rsid w:val="00766E93"/>
    <w:rsid w:val="0078650A"/>
    <w:rsid w:val="007A6184"/>
    <w:rsid w:val="007A6C41"/>
    <w:rsid w:val="007B0A3A"/>
    <w:rsid w:val="007D1FE2"/>
    <w:rsid w:val="007F283E"/>
    <w:rsid w:val="007F2D11"/>
    <w:rsid w:val="00806132"/>
    <w:rsid w:val="00822ABE"/>
    <w:rsid w:val="00834305"/>
    <w:rsid w:val="00851019"/>
    <w:rsid w:val="0086577E"/>
    <w:rsid w:val="008B4185"/>
    <w:rsid w:val="008B7347"/>
    <w:rsid w:val="008C36B4"/>
    <w:rsid w:val="00961A5A"/>
    <w:rsid w:val="00976CD3"/>
    <w:rsid w:val="00981300"/>
    <w:rsid w:val="0098138A"/>
    <w:rsid w:val="00990581"/>
    <w:rsid w:val="009B0480"/>
    <w:rsid w:val="009B3C24"/>
    <w:rsid w:val="009B5561"/>
    <w:rsid w:val="009C2342"/>
    <w:rsid w:val="009C5921"/>
    <w:rsid w:val="009D12C9"/>
    <w:rsid w:val="009D32D2"/>
    <w:rsid w:val="009D49EE"/>
    <w:rsid w:val="009E2BF3"/>
    <w:rsid w:val="009F15B0"/>
    <w:rsid w:val="009F4503"/>
    <w:rsid w:val="00A2696A"/>
    <w:rsid w:val="00A32B84"/>
    <w:rsid w:val="00A36BB7"/>
    <w:rsid w:val="00A63AAD"/>
    <w:rsid w:val="00A75668"/>
    <w:rsid w:val="00A84C95"/>
    <w:rsid w:val="00A86B60"/>
    <w:rsid w:val="00AA0398"/>
    <w:rsid w:val="00AB17C5"/>
    <w:rsid w:val="00AE35FF"/>
    <w:rsid w:val="00AE5A6E"/>
    <w:rsid w:val="00AE62EB"/>
    <w:rsid w:val="00B75392"/>
    <w:rsid w:val="00BD10D6"/>
    <w:rsid w:val="00C342B1"/>
    <w:rsid w:val="00C343F5"/>
    <w:rsid w:val="00C37203"/>
    <w:rsid w:val="00C81903"/>
    <w:rsid w:val="00CB107A"/>
    <w:rsid w:val="00CB1F87"/>
    <w:rsid w:val="00CB5C2F"/>
    <w:rsid w:val="00CD1069"/>
    <w:rsid w:val="00CD23D7"/>
    <w:rsid w:val="00D24A90"/>
    <w:rsid w:val="00D31B08"/>
    <w:rsid w:val="00D324C6"/>
    <w:rsid w:val="00D33F1D"/>
    <w:rsid w:val="00D41B76"/>
    <w:rsid w:val="00D52BE1"/>
    <w:rsid w:val="00D7466F"/>
    <w:rsid w:val="00D84D7D"/>
    <w:rsid w:val="00DB05CC"/>
    <w:rsid w:val="00DB2201"/>
    <w:rsid w:val="00DD1B54"/>
    <w:rsid w:val="00DF3EDA"/>
    <w:rsid w:val="00E037B6"/>
    <w:rsid w:val="00E03EA3"/>
    <w:rsid w:val="00E06222"/>
    <w:rsid w:val="00E078B0"/>
    <w:rsid w:val="00E40B59"/>
    <w:rsid w:val="00E61F8A"/>
    <w:rsid w:val="00E66EC6"/>
    <w:rsid w:val="00E706B4"/>
    <w:rsid w:val="00E71F40"/>
    <w:rsid w:val="00E77936"/>
    <w:rsid w:val="00EB5B77"/>
    <w:rsid w:val="00EC59D2"/>
    <w:rsid w:val="00F03607"/>
    <w:rsid w:val="00F11040"/>
    <w:rsid w:val="00F17F93"/>
    <w:rsid w:val="00F25011"/>
    <w:rsid w:val="00F5327E"/>
    <w:rsid w:val="00F615D0"/>
    <w:rsid w:val="00F71E35"/>
    <w:rsid w:val="00F914F8"/>
    <w:rsid w:val="00FA2469"/>
    <w:rsid w:val="00FD3F0F"/>
    <w:rsid w:val="00FE55FC"/>
    <w:rsid w:val="00FE64BF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E706B4"/>
    <w:rPr>
      <w:i/>
      <w:iCs/>
    </w:rPr>
  </w:style>
  <w:style w:type="paragraph" w:customStyle="1" w:styleId="Corpodeltesto23">
    <w:name w:val="Corpo del testo 23"/>
    <w:basedOn w:val="Normale"/>
    <w:rsid w:val="00E706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b6toscanasud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3997A-D6DE-4C49-BDAA-69336186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528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6 Toscana Sud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Zappalorti</dc:creator>
  <cp:lastModifiedBy>tenerini</cp:lastModifiedBy>
  <cp:revision>31</cp:revision>
  <cp:lastPrinted>2015-06-23T07:10:00Z</cp:lastPrinted>
  <dcterms:created xsi:type="dcterms:W3CDTF">2015-06-09T15:58:00Z</dcterms:created>
  <dcterms:modified xsi:type="dcterms:W3CDTF">2015-06-23T07:11:00Z</dcterms:modified>
</cp:coreProperties>
</file>