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5B" w:rsidRPr="00392D56" w:rsidRDefault="0061355B"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61355B" w:rsidRDefault="0061355B"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61355B" w:rsidRDefault="0061355B"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61355B" w:rsidRPr="00332159" w:rsidRDefault="0061355B"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61355B" w:rsidRPr="00834305" w:rsidRDefault="0061355B"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61355B" w:rsidRDefault="0061355B" w:rsidP="00472A1E">
      <w:pPr>
        <w:pStyle w:val="BodyText2"/>
        <w:ind w:left="284" w:hanging="283"/>
        <w:jc w:val="center"/>
        <w:rPr>
          <w:rFonts w:ascii="Garamond" w:hAnsi="Garamond" w:cs="Arial"/>
          <w:b/>
          <w:bCs/>
          <w:sz w:val="26"/>
          <w:szCs w:val="26"/>
          <w:u w:val="double"/>
        </w:rPr>
      </w:pPr>
    </w:p>
    <w:p w:rsidR="0061355B" w:rsidRDefault="0061355B" w:rsidP="00440955">
      <w:pPr>
        <w:pStyle w:val="BodyText21"/>
        <w:ind w:left="284" w:hanging="283"/>
        <w:rPr>
          <w:rFonts w:ascii="Garamond" w:hAnsi="Garamond" w:cs="Garamond"/>
          <w:b/>
          <w:bCs/>
          <w:sz w:val="26"/>
          <w:szCs w:val="26"/>
          <w:u w:val="double"/>
        </w:rPr>
      </w:pPr>
      <w:r>
        <w:rPr>
          <w:rFonts w:ascii="Garamond" w:hAnsi="Garamond" w:cs="Garamond"/>
          <w:b/>
          <w:bCs/>
          <w:sz w:val="32"/>
          <w:szCs w:val="26"/>
          <w:u w:val="double"/>
        </w:rPr>
        <w:t>DIRETTORE GENERALE</w:t>
      </w:r>
    </w:p>
    <w:p w:rsidR="0061355B" w:rsidRDefault="0061355B" w:rsidP="00440955">
      <w:pPr>
        <w:pStyle w:val="BodyText21"/>
        <w:rPr>
          <w:rFonts w:ascii="Garamond" w:hAnsi="Garamond" w:cs="Garamond"/>
          <w:b/>
          <w:bCs/>
          <w:sz w:val="26"/>
          <w:szCs w:val="26"/>
          <w:u w:val="double"/>
        </w:rPr>
      </w:pPr>
    </w:p>
    <w:p w:rsidR="0061355B" w:rsidRDefault="0061355B" w:rsidP="00440955">
      <w:pPr>
        <w:pStyle w:val="BodyText21"/>
        <w:rPr>
          <w:rFonts w:ascii="Garamond" w:hAnsi="Garamond" w:cs="Garamond"/>
          <w:spacing w:val="10"/>
          <w:sz w:val="26"/>
          <w:szCs w:val="26"/>
        </w:rPr>
      </w:pPr>
      <w:r w:rsidRPr="002B6152">
        <w:rPr>
          <w:rFonts w:ascii="Garamond" w:hAnsi="Garamond" w:cs="Garamond"/>
          <w:b/>
          <w:bCs/>
          <w:sz w:val="32"/>
          <w:szCs w:val="26"/>
          <w:u w:val="double"/>
        </w:rPr>
        <w:t>Decreto  N. 173 –  Data Adozione 23/11/2015</w:t>
      </w:r>
      <w:r>
        <w:rPr>
          <w:rFonts w:ascii="Garamond" w:hAnsi="Garamond" w:cs="Garamond"/>
          <w:b/>
          <w:bCs/>
          <w:sz w:val="32"/>
          <w:szCs w:val="26"/>
          <w:u w:val="double"/>
        </w:rPr>
        <w:t xml:space="preserve">     </w:t>
      </w:r>
    </w:p>
    <w:p w:rsidR="0061355B" w:rsidRDefault="0061355B"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61355B" w:rsidRDefault="0061355B" w:rsidP="00440955">
      <w:pPr>
        <w:pStyle w:val="BodyText21"/>
        <w:rPr>
          <w:rFonts w:ascii="Garamond" w:hAnsi="Garamond" w:cs="Garamond"/>
          <w:b/>
          <w:bCs/>
          <w:sz w:val="26"/>
          <w:szCs w:val="26"/>
          <w:u w:val="double"/>
        </w:rPr>
      </w:pPr>
    </w:p>
    <w:p w:rsidR="0061355B" w:rsidRDefault="0061355B" w:rsidP="006A1D53">
      <w:pPr>
        <w:pStyle w:val="BodyText21"/>
        <w:spacing w:line="360" w:lineRule="auto"/>
        <w:jc w:val="both"/>
        <w:rPr>
          <w:rFonts w:ascii="Garamond" w:hAnsi="Garamond" w:cs="Arial"/>
          <w:b/>
          <w:sz w:val="26"/>
          <w:szCs w:val="26"/>
        </w:rPr>
      </w:pPr>
      <w:r w:rsidRPr="006A1D53">
        <w:rPr>
          <w:rFonts w:ascii="Garamond" w:hAnsi="Garamond"/>
          <w:b/>
          <w:sz w:val="26"/>
          <w:szCs w:val="26"/>
        </w:rPr>
        <w:t>OGGETTO:</w:t>
      </w:r>
      <w:r>
        <w:rPr>
          <w:rFonts w:ascii="Garamond" w:hAnsi="Garamond"/>
          <w:b/>
          <w:sz w:val="26"/>
          <w:szCs w:val="26"/>
        </w:rPr>
        <w:t xml:space="preserve"> </w:t>
      </w:r>
      <w:r>
        <w:rPr>
          <w:rFonts w:ascii="Garamond" w:hAnsi="Garamond" w:cs="Garamond"/>
          <w:b/>
          <w:bCs/>
          <w:sz w:val="26"/>
          <w:szCs w:val="26"/>
        </w:rPr>
        <w:t>Trattamento economico Direttore Area Amministrativa</w:t>
      </w: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Default="0061355B" w:rsidP="006A1D53">
      <w:pPr>
        <w:pStyle w:val="BodyText21"/>
        <w:spacing w:line="360" w:lineRule="auto"/>
        <w:jc w:val="both"/>
        <w:rPr>
          <w:rFonts w:ascii="Garamond" w:hAnsi="Garamond" w:cs="Arial"/>
          <w:b/>
          <w:sz w:val="26"/>
          <w:szCs w:val="26"/>
        </w:rPr>
      </w:pPr>
    </w:p>
    <w:p w:rsidR="0061355B" w:rsidRPr="00EE2353" w:rsidRDefault="0061355B"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61355B" w:rsidRDefault="0061355B" w:rsidP="00440955">
      <w:pPr>
        <w:spacing w:line="240" w:lineRule="auto"/>
        <w:rPr>
          <w:rFonts w:ascii="Times New Roman" w:hAnsi="Times New Roman" w:cs="Times New Roman"/>
          <w:sz w:val="24"/>
          <w:szCs w:val="24"/>
        </w:rPr>
      </w:pPr>
    </w:p>
    <w:p w:rsidR="0061355B" w:rsidRDefault="0061355B" w:rsidP="00440955">
      <w:pPr>
        <w:spacing w:line="240" w:lineRule="auto"/>
        <w:rPr>
          <w:rFonts w:ascii="Garamond" w:hAnsi="Garamond" w:cs="Garamond"/>
          <w:b/>
          <w:bCs/>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spacing w:after="0" w:line="360" w:lineRule="auto"/>
        <w:ind w:left="284" w:hanging="284"/>
        <w:jc w:val="center"/>
        <w:rPr>
          <w:rFonts w:ascii="Garamond" w:hAnsi="Garamond" w:cs="Garamond"/>
          <w:b/>
          <w:bCs/>
          <w:sz w:val="22"/>
          <w:szCs w:val="22"/>
          <w:u w:val="double"/>
        </w:rP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Default="0061355B" w:rsidP="00440955">
      <w:pPr>
        <w:pStyle w:val="BodyText21"/>
        <w:ind w:left="284" w:hanging="283"/>
        <w:jc w:val="center"/>
      </w:pPr>
    </w:p>
    <w:p w:rsidR="0061355B" w:rsidRPr="007F7D98" w:rsidRDefault="0061355B" w:rsidP="00EE2353">
      <w:pPr>
        <w:pStyle w:val="BodyText2"/>
        <w:ind w:right="96"/>
        <w:jc w:val="center"/>
        <w:rPr>
          <w:rFonts w:ascii="Arial" w:hAnsi="Arial" w:cs="Arial"/>
          <w:b/>
          <w:bCs/>
          <w:sz w:val="24"/>
          <w:szCs w:val="24"/>
          <w:u w:val="double"/>
        </w:rPr>
      </w:pPr>
      <w:r w:rsidRPr="002B6152">
        <w:rPr>
          <w:rFonts w:ascii="Arial" w:hAnsi="Arial" w:cs="Arial"/>
          <w:b/>
          <w:bCs/>
          <w:sz w:val="24"/>
          <w:szCs w:val="24"/>
          <w:u w:val="double"/>
        </w:rPr>
        <w:t>DECRETO DEL DIRETTORE GENERALE N. 173 DEL 23/11/2015</w:t>
      </w:r>
      <w:r>
        <w:rPr>
          <w:rFonts w:ascii="Arial" w:hAnsi="Arial" w:cs="Arial"/>
          <w:b/>
          <w:bCs/>
          <w:sz w:val="24"/>
          <w:szCs w:val="24"/>
          <w:u w:val="double"/>
        </w:rPr>
        <w:t xml:space="preserve">   </w:t>
      </w:r>
    </w:p>
    <w:p w:rsidR="0061355B" w:rsidRPr="00E2214C" w:rsidRDefault="0061355B" w:rsidP="00426CF2">
      <w:pPr>
        <w:spacing w:line="360" w:lineRule="exact"/>
        <w:ind w:left="189"/>
        <w:jc w:val="both"/>
        <w:rPr>
          <w:rFonts w:ascii="Garamond" w:hAnsi="Garamond" w:cs="Arial"/>
        </w:rPr>
      </w:pPr>
      <w:r w:rsidRPr="00E2214C">
        <w:rPr>
          <w:rFonts w:ascii="Garamond" w:hAnsi="Garamond" w:cs="Arial"/>
        </w:rPr>
        <w:t>L’anno duemilaquindici il giorno</w:t>
      </w:r>
      <w:r>
        <w:rPr>
          <w:rFonts w:ascii="Garamond" w:hAnsi="Garamond" w:cs="Arial"/>
        </w:rPr>
        <w:t xml:space="preserve"> </w:t>
      </w:r>
      <w:r w:rsidRPr="002B6152">
        <w:rPr>
          <w:rFonts w:ascii="Garamond" w:hAnsi="Garamond" w:cs="Arial"/>
        </w:rPr>
        <w:t>23 (ventitrè)</w:t>
      </w:r>
      <w:r w:rsidRPr="002B77FB">
        <w:rPr>
          <w:rFonts w:ascii="Garamond" w:hAnsi="Garamond" w:cs="Arial"/>
        </w:rPr>
        <w:t xml:space="preserve"> del mese di novembre</w:t>
      </w:r>
      <w:r w:rsidRPr="00E2214C">
        <w:rPr>
          <w:rFonts w:ascii="Garamond" w:hAnsi="Garamond" w:cs="Arial"/>
        </w:rPr>
        <w:t xml:space="preserve"> alle</w:t>
      </w:r>
      <w:r>
        <w:rPr>
          <w:rFonts w:ascii="Garamond" w:hAnsi="Garamond" w:cs="Arial"/>
        </w:rPr>
        <w:t xml:space="preserve"> </w:t>
      </w:r>
      <w:r w:rsidRPr="00E2214C">
        <w:rPr>
          <w:rFonts w:ascii="Garamond" w:hAnsi="Garamond" w:cs="Arial"/>
        </w:rPr>
        <w:t xml:space="preserve">ore </w:t>
      </w:r>
      <w:r>
        <w:rPr>
          <w:rFonts w:ascii="Garamond" w:hAnsi="Garamond" w:cs="Arial"/>
        </w:rPr>
        <w:t xml:space="preserve">10,00 </w:t>
      </w:r>
      <w:r w:rsidRPr="00E2214C">
        <w:rPr>
          <w:rFonts w:ascii="Garamond" w:hAnsi="Garamond" w:cs="Arial"/>
        </w:rPr>
        <w:t>presso la sede del Consorzio in Gro</w:t>
      </w:r>
      <w:r w:rsidRPr="00E2214C">
        <w:rPr>
          <w:rFonts w:ascii="Garamond" w:hAnsi="Garamond" w:cs="Arial"/>
        </w:rPr>
        <w:t>s</w:t>
      </w:r>
      <w:r w:rsidRPr="00E2214C">
        <w:rPr>
          <w:rFonts w:ascii="Garamond" w:hAnsi="Garamond" w:cs="Arial"/>
        </w:rPr>
        <w:t>seto, via</w:t>
      </w:r>
      <w:r>
        <w:rPr>
          <w:rFonts w:ascii="Garamond" w:hAnsi="Garamond" w:cs="Arial"/>
        </w:rPr>
        <w:t xml:space="preserve">le </w:t>
      </w:r>
      <w:r w:rsidRPr="00E2214C">
        <w:rPr>
          <w:rFonts w:ascii="Garamond" w:hAnsi="Garamond" w:cs="Arial"/>
        </w:rPr>
        <w:t>X</w:t>
      </w:r>
      <w:r>
        <w:rPr>
          <w:rFonts w:ascii="Garamond" w:hAnsi="Garamond" w:cs="Arial"/>
        </w:rPr>
        <w:t>i</w:t>
      </w:r>
      <w:r w:rsidRPr="00E2214C">
        <w:rPr>
          <w:rFonts w:ascii="Garamond" w:hAnsi="Garamond" w:cs="Arial"/>
        </w:rPr>
        <w:t>menes n. 3</w:t>
      </w:r>
    </w:p>
    <w:p w:rsidR="0061355B" w:rsidRPr="002D4A70" w:rsidRDefault="0061355B" w:rsidP="00EE2353">
      <w:pPr>
        <w:spacing w:line="360" w:lineRule="exact"/>
        <w:ind w:left="561"/>
        <w:jc w:val="center"/>
        <w:rPr>
          <w:rFonts w:ascii="Garamond" w:hAnsi="Garamond" w:cs="Arial"/>
          <w:b/>
          <w:i/>
        </w:rPr>
      </w:pPr>
      <w:r w:rsidRPr="002D4A70">
        <w:rPr>
          <w:rFonts w:ascii="Garamond" w:hAnsi="Garamond" w:cs="Arial"/>
          <w:b/>
          <w:i/>
        </w:rPr>
        <w:t>IL DIRETTORE GENERALE</w:t>
      </w:r>
    </w:p>
    <w:p w:rsidR="0061355B" w:rsidRPr="002D4A70" w:rsidRDefault="0061355B" w:rsidP="004D720E">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2D4A70">
        <w:rPr>
          <w:rFonts w:ascii="Garamond" w:hAnsi="Garamond" w:cs="Arial"/>
        </w:rPr>
        <w:t xml:space="preserve">Vista </w:t>
      </w:r>
      <w:smartTag w:uri="urn:schemas-microsoft-com:office:smarttags" w:element="PersonName">
        <w:smartTagPr>
          <w:attr w:name="ProductID" w:val="la Legge Regionale"/>
        </w:smartTagPr>
        <w:r w:rsidRPr="002D4A70">
          <w:rPr>
            <w:rFonts w:ascii="Garamond" w:hAnsi="Garamond" w:cs="Arial"/>
          </w:rPr>
          <w:t>la Legge Regionale</w:t>
        </w:r>
      </w:smartTag>
      <w:r w:rsidRPr="002D4A70">
        <w:rPr>
          <w:rFonts w:ascii="Garamond" w:hAnsi="Garamond" w:cs="Arial"/>
        </w:rPr>
        <w:t xml:space="preserve"> 27.12.2012 n. 79 ed in particolare l’Art. 21 che affida la struttura operativa e tecnico amministrativa dell’Ente al Direttore Generale, con il compito di organizzarla e controllarla;</w:t>
      </w:r>
    </w:p>
    <w:p w:rsidR="0061355B" w:rsidRPr="002D4A70" w:rsidRDefault="0061355B" w:rsidP="00436428">
      <w:pPr>
        <w:numPr>
          <w:ilvl w:val="0"/>
          <w:numId w:val="3"/>
        </w:numPr>
        <w:tabs>
          <w:tab w:val="clear" w:pos="540"/>
          <w:tab w:val="num" w:pos="378"/>
        </w:tabs>
        <w:suppressAutoHyphens/>
        <w:spacing w:after="0" w:line="360" w:lineRule="exact"/>
        <w:ind w:left="567" w:hanging="360"/>
        <w:jc w:val="both"/>
        <w:rPr>
          <w:rFonts w:ascii="Garamond" w:hAnsi="Garamond" w:cs="Arial"/>
        </w:rPr>
      </w:pPr>
      <w:r w:rsidRPr="002D4A70">
        <w:rPr>
          <w:rFonts w:ascii="Garamond" w:hAnsi="Garamond" w:cs="Arial"/>
        </w:rPr>
        <w:t xml:space="preserve">  Visto il Decreto del Presidente n. 223 del 22 Gennaio 2015 con il quale è stato assunto l’Arch. Fabio Zappalorti, con la qualifica di Direttore Generale del Consorzio 6 Toscana Sud, a far data dal 01 Febbraio 2015; </w:t>
      </w:r>
    </w:p>
    <w:p w:rsidR="0061355B" w:rsidRPr="002D4A70" w:rsidRDefault="0061355B" w:rsidP="00436428">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rPr>
      </w:pPr>
      <w:r w:rsidRPr="002D4A70">
        <w:rPr>
          <w:rFonts w:ascii="Garamond" w:hAnsi="Garamond" w:cs="Arial"/>
        </w:rPr>
        <w:t>Visto il vigente Statuto Consortile, approvato con deliberazione n. 6 dall’Assemblea consortile nella seduta n. 2 del 29/04/2015 (pubblicato sul B.U.R.T, Parte Seconda, n. 20 del 20/05/2015 Supplemento n. 78) ed in particolare l’Art. 38 comma 1 che affida al Direttore Generale la struttura operativa e tecnico amministrativa definita dal piano di organizzazione variabile e l’Art. 38 comma 3 che individua tra le funzioni del Direttore Generale le seguenti:</w:t>
      </w:r>
    </w:p>
    <w:p w:rsidR="0061355B" w:rsidRPr="002D4A70" w:rsidRDefault="0061355B" w:rsidP="00EB26A7">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b) organizza e controlla la struttura operativa e tecnico amministrativa;</w:t>
      </w:r>
    </w:p>
    <w:p w:rsidR="0061355B" w:rsidRPr="002D4A70" w:rsidRDefault="0061355B" w:rsidP="00EB26A7">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c) determina sull’assunzione del personale, sulla base del programma delle esigenze organiche approvato sulla base degli indirizzi del Presidente nonché su ogni altro atto relativo al rapporto di lavoro;</w:t>
      </w:r>
    </w:p>
    <w:p w:rsidR="0061355B" w:rsidRPr="002D4A70" w:rsidRDefault="0061355B" w:rsidP="00EB26A7">
      <w:pPr>
        <w:numPr>
          <w:ilvl w:val="0"/>
          <w:numId w:val="3"/>
        </w:numPr>
        <w:tabs>
          <w:tab w:val="left" w:pos="6480"/>
          <w:tab w:val="left" w:pos="9638"/>
          <w:tab w:val="left" w:pos="9720"/>
        </w:tabs>
        <w:suppressAutoHyphens/>
        <w:spacing w:after="0" w:line="360" w:lineRule="exact"/>
        <w:ind w:left="440" w:right="140"/>
        <w:jc w:val="both"/>
        <w:rPr>
          <w:rFonts w:ascii="Garamond" w:hAnsi="Garamond" w:cs="Arial"/>
        </w:rPr>
      </w:pPr>
      <w:r w:rsidRPr="002D4A70">
        <w:rPr>
          <w:rFonts w:ascii="Garamond" w:hAnsi="Garamond" w:cs="Arial"/>
        </w:rPr>
        <w:t xml:space="preserve"> lettera j) assegna le mansioni che i dipendenti consortili devono svolgere nell’ambito della qualifica e dei contenuti del piano di organizzazione variabile;</w:t>
      </w:r>
    </w:p>
    <w:p w:rsidR="0061355B" w:rsidRPr="002D4A70" w:rsidRDefault="0061355B" w:rsidP="00EC134C">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Helvetica-Bold"/>
          <w:b/>
          <w:bCs/>
        </w:rPr>
      </w:pPr>
      <w:r w:rsidRPr="002D4A70">
        <w:rPr>
          <w:rFonts w:ascii="Garamond" w:hAnsi="Garamond" w:cs="Garamond"/>
          <w:lang w:eastAsia="it-IT"/>
        </w:rPr>
        <w:t>Visto l’art. 18 comma 2 lettera o) dello</w:t>
      </w:r>
      <w:r w:rsidRPr="002D4A70">
        <w:rPr>
          <w:rFonts w:ascii="Garamond" w:hAnsi="Garamond" w:cs="Arial"/>
        </w:rPr>
        <w:t xml:space="preserve"> Statuto Consortile</w:t>
      </w:r>
      <w:r w:rsidRPr="002D4A70">
        <w:rPr>
          <w:rFonts w:ascii="Garamond" w:hAnsi="Garamond" w:cs="Garamond"/>
          <w:lang w:eastAsia="it-IT"/>
        </w:rPr>
        <w:t xml:space="preserve"> che individua tra le funzioni del Presidente quella di dettare gli indirizzi per il programma delle esigenze organiche del personale;</w:t>
      </w:r>
    </w:p>
    <w:p w:rsidR="0061355B" w:rsidRPr="002D4A70" w:rsidRDefault="0061355B" w:rsidP="00501B9E">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2D4A70">
        <w:rPr>
          <w:rFonts w:ascii="Garamond" w:hAnsi="Garamond" w:cs="Arial"/>
        </w:rPr>
        <w:t xml:space="preserve">Visto il Piano di organizzazione variabile (POV) del Consorzio 6 Toscana Sud approvato con deliberazione dell’Assemblea n. 13) nella seduta 24 settembre 2015 n. 3 che individua l’articolazione </w:t>
      </w:r>
      <w:r w:rsidRPr="002D4A70">
        <w:rPr>
          <w:rFonts w:ascii="Garamond" w:hAnsi="Garamond" w:cs="Garamond"/>
          <w:lang w:eastAsia="it-IT"/>
        </w:rPr>
        <w:t xml:space="preserve">della </w:t>
      </w:r>
      <w:r w:rsidRPr="002D4A70">
        <w:rPr>
          <w:rFonts w:ascii="Garamond" w:hAnsi="Garamond" w:cs="Helvetica"/>
        </w:rPr>
        <w:t xml:space="preserve">struttura </w:t>
      </w:r>
      <w:r w:rsidRPr="002D4A70">
        <w:rPr>
          <w:rFonts w:ascii="Garamond" w:hAnsi="Garamond" w:cs="Garamond"/>
          <w:lang w:eastAsia="it-IT"/>
        </w:rPr>
        <w:t>operativa e tecnico amministrativa del consorzio</w:t>
      </w:r>
      <w:r w:rsidRPr="002D4A70">
        <w:rPr>
          <w:rFonts w:ascii="Garamond" w:hAnsi="Garamond" w:cs="Arial"/>
        </w:rPr>
        <w:t xml:space="preserve"> in </w:t>
      </w:r>
      <w:r w:rsidRPr="002D4A70">
        <w:rPr>
          <w:rFonts w:ascii="Garamond" w:hAnsi="Garamond" w:cs="Helvetica"/>
        </w:rPr>
        <w:t xml:space="preserve">quattro </w:t>
      </w:r>
      <w:r w:rsidRPr="002D4A70">
        <w:rPr>
          <w:rFonts w:ascii="Garamond" w:hAnsi="Garamond" w:cs="Garamond"/>
          <w:lang w:eastAsia="it-IT"/>
        </w:rPr>
        <w:t>aree operative e prevede un ufficio facente capo direttamente al Direttore Generale;</w:t>
      </w:r>
    </w:p>
    <w:p w:rsidR="0061355B" w:rsidRPr="00DF7500" w:rsidRDefault="0061355B" w:rsidP="00DF7500">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DF7500">
        <w:rPr>
          <w:rFonts w:ascii="Garamond" w:hAnsi="Garamond" w:cs="Garamond"/>
          <w:lang w:eastAsia="it-IT"/>
        </w:rPr>
        <w:t>Richiamato il Piano di organizzazione variabile che prevede la figura di un Direttore di Area che dirige e coordina il funzionamento dell’Area, sovrintende all’espletamento delle funzioni connesse assumendo la responsabilità diretta ed indivi</w:t>
      </w:r>
      <w:r>
        <w:rPr>
          <w:rFonts w:ascii="Garamond" w:hAnsi="Garamond" w:cs="Garamond"/>
          <w:lang w:eastAsia="it-IT"/>
        </w:rPr>
        <w:t xml:space="preserve">duale dei risultati conseguiti </w:t>
      </w:r>
      <w:r w:rsidRPr="00DF7500">
        <w:rPr>
          <w:rFonts w:ascii="Garamond" w:hAnsi="Garamond" w:cs="Garamond"/>
          <w:lang w:eastAsia="it-IT"/>
        </w:rPr>
        <w:t>ed ha</w:t>
      </w:r>
      <w:r>
        <w:rPr>
          <w:rFonts w:ascii="Garamond" w:hAnsi="Garamond" w:cs="Garamond"/>
          <w:lang w:eastAsia="it-IT"/>
        </w:rPr>
        <w:t xml:space="preserve"> potere gerarchico su tutto il p</w:t>
      </w:r>
      <w:r w:rsidRPr="00DF7500">
        <w:rPr>
          <w:rFonts w:ascii="Garamond" w:hAnsi="Garamond" w:cs="Garamond"/>
          <w:lang w:eastAsia="it-IT"/>
        </w:rPr>
        <w:t>ersonale addetto all’Area cui è preposto;</w:t>
      </w:r>
    </w:p>
    <w:p w:rsidR="0061355B" w:rsidRPr="002D4A70" w:rsidRDefault="0061355B" w:rsidP="009C76FC">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Arial"/>
        </w:rPr>
      </w:pPr>
      <w:r w:rsidRPr="002D4A70">
        <w:rPr>
          <w:rFonts w:ascii="Garamond" w:hAnsi="Garamond" w:cs="Garamond"/>
          <w:lang w:eastAsia="it-IT"/>
        </w:rPr>
        <w:t>Letto l’art. 39 dello</w:t>
      </w:r>
      <w:r w:rsidRPr="002D4A70">
        <w:rPr>
          <w:rFonts w:ascii="Garamond" w:hAnsi="Garamond" w:cs="Arial"/>
        </w:rPr>
        <w:t xml:space="preserve"> Statuto Consortile che stabilisce che la struttura operativa e tecnico amministrativa contribuisce a dare impulso all’attività istituzionale dell’ente al fine di migliorare l’efficienza e l’efficacia dei servizi, </w:t>
      </w:r>
      <w:r>
        <w:rPr>
          <w:rFonts w:ascii="Garamond" w:hAnsi="Garamond" w:cs="Arial"/>
        </w:rPr>
        <w:t xml:space="preserve">e </w:t>
      </w:r>
      <w:r w:rsidRPr="002D4A70">
        <w:rPr>
          <w:rFonts w:ascii="Garamond" w:hAnsi="Garamond" w:cs="Arial"/>
        </w:rPr>
        <w:t>svolge</w:t>
      </w:r>
      <w:r>
        <w:rPr>
          <w:rFonts w:ascii="Garamond" w:hAnsi="Garamond" w:cs="Arial"/>
        </w:rPr>
        <w:t>,</w:t>
      </w:r>
      <w:r w:rsidRPr="002D4A70">
        <w:rPr>
          <w:rFonts w:ascii="Garamond" w:hAnsi="Garamond" w:cs="Arial"/>
        </w:rPr>
        <w:t xml:space="preserve"> oltre ai compiti esplicitamente indicati, ogni altra attività comunque prevista dalla vigente normativa in materia e necessaria ad assicurare il regolare e più proficuo funzionamento del consorzio; </w:t>
      </w:r>
    </w:p>
    <w:p w:rsidR="0061355B" w:rsidRPr="00ED5F02" w:rsidRDefault="0061355B" w:rsidP="006739B1">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Helvetica-Bold"/>
          <w:b/>
          <w:bCs/>
        </w:rPr>
      </w:pPr>
      <w:r w:rsidRPr="00ED5F02">
        <w:rPr>
          <w:rFonts w:ascii="Garamond" w:hAnsi="Garamond" w:cs="Garamond"/>
          <w:lang w:eastAsia="it-IT"/>
        </w:rPr>
        <w:t>Considerata l’esigenza di procedere alla formale costituzione della struttura operativa e tecnico amministrativa attribuendo ai singoli dipendenti le corrispondenti qualifiche e specificando le mansioni da svolgere nell’ambito della propria qualifica tenendo conto del personale a tempo indeterminato in servizio nei soppressi consorzi che, ai sensi dell’art.41 della LR 27.12.2012 n. 79, è trasferito nei ruoli organici del nuovo Consorzio;</w:t>
      </w:r>
    </w:p>
    <w:p w:rsidR="0061355B" w:rsidRPr="002D4A70" w:rsidRDefault="0061355B" w:rsidP="00CB0922">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rPr>
      </w:pPr>
      <w:r w:rsidRPr="002D4A70">
        <w:rPr>
          <w:rFonts w:ascii="Garamond" w:hAnsi="Garamond" w:cs="Arial"/>
        </w:rPr>
        <w:t>Considerata l’esigenza di garantire il funzionamento del Consorzio 6 Toscana Sud sulla base delle disposizioni definite dallo Statuto in attuazione della L.R. 27.12.2012 n. 79 e dato atto che è stato approvato il Piano Organizzazione Variabile (P.O.V.);</w:t>
      </w:r>
    </w:p>
    <w:p w:rsidR="0061355B" w:rsidRPr="00EC2698" w:rsidRDefault="0061355B" w:rsidP="00CB0922">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bookmarkStart w:id="0" w:name="_GoBack"/>
      <w:bookmarkEnd w:id="0"/>
      <w:r w:rsidRPr="002D4A70">
        <w:rPr>
          <w:rFonts w:ascii="Garamond" w:hAnsi="Garamond" w:cs="Arial"/>
        </w:rPr>
        <w:t>Considerata l’esigenza di garantire il rispetto dei principi di efficienza, efficacia e trasparenza, nonché dei criteri di economicità della gestione, in un’ottica di valorizzazione della professionalità;</w:t>
      </w:r>
    </w:p>
    <w:p w:rsidR="0061355B" w:rsidRPr="002D4A70" w:rsidRDefault="0061355B" w:rsidP="00901E21">
      <w:pPr>
        <w:numPr>
          <w:ilvl w:val="0"/>
          <w:numId w:val="3"/>
        </w:numPr>
        <w:tabs>
          <w:tab w:val="left" w:pos="540"/>
          <w:tab w:val="left" w:pos="6480"/>
          <w:tab w:val="left" w:pos="9638"/>
          <w:tab w:val="left" w:pos="9720"/>
        </w:tabs>
        <w:suppressAutoHyphens/>
        <w:spacing w:after="0" w:line="360" w:lineRule="exact"/>
        <w:ind w:left="538" w:right="140" w:hanging="396"/>
        <w:jc w:val="both"/>
        <w:rPr>
          <w:rFonts w:ascii="Garamond" w:hAnsi="Garamond" w:cs="Arial"/>
        </w:rPr>
      </w:pPr>
      <w:r w:rsidRPr="002D4A70">
        <w:rPr>
          <w:rFonts w:ascii="Garamond" w:hAnsi="Garamond" w:cs="Arial"/>
        </w:rPr>
        <w:t>Visto il C.C.N.L. per i dirigenti dei Consorzi di Bonifica degli Enti similari di diritto pubblico e dei Conso</w:t>
      </w:r>
      <w:r>
        <w:rPr>
          <w:rFonts w:ascii="Garamond" w:hAnsi="Garamond" w:cs="Arial"/>
        </w:rPr>
        <w:t xml:space="preserve">rzi di miglioramento fondiario </w:t>
      </w:r>
      <w:r w:rsidRPr="004D720E">
        <w:rPr>
          <w:rFonts w:ascii="Garamond" w:hAnsi="Garamond" w:cs="Arial"/>
        </w:rPr>
        <w:t xml:space="preserve">stipulato in data 29 marzo 2006 ed in vigore dal 1° gennaio 2004, rinnovato </w:t>
      </w:r>
      <w:r>
        <w:rPr>
          <w:rFonts w:ascii="Garamond" w:hAnsi="Garamond" w:cs="Arial"/>
        </w:rPr>
        <w:t xml:space="preserve">per la parte economica </w:t>
      </w:r>
      <w:r w:rsidRPr="004D720E">
        <w:rPr>
          <w:rFonts w:ascii="Garamond" w:hAnsi="Garamond" w:cs="Arial"/>
        </w:rPr>
        <w:t>con l’accordo collettivo del 3 febbraio 2011</w:t>
      </w:r>
      <w:r>
        <w:rPr>
          <w:rFonts w:ascii="Garamond" w:hAnsi="Garamond" w:cs="Arial"/>
        </w:rPr>
        <w:t>;</w:t>
      </w:r>
    </w:p>
    <w:p w:rsidR="0061355B" w:rsidRPr="00EC2698" w:rsidRDefault="0061355B" w:rsidP="00487B5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Helvetica-Bold"/>
          <w:b/>
          <w:bCs/>
        </w:rPr>
      </w:pPr>
      <w:r w:rsidRPr="00487B59">
        <w:rPr>
          <w:rFonts w:ascii="Garamond" w:hAnsi="Garamond" w:cs="Arial"/>
        </w:rPr>
        <w:t>Richiamato il Decreto n. 329 del 21.10.2015</w:t>
      </w:r>
      <w:r>
        <w:rPr>
          <w:rFonts w:ascii="Garamond" w:hAnsi="Garamond" w:cs="Arial"/>
        </w:rPr>
        <w:t xml:space="preserve"> con il quale il Presidente ha individuato </w:t>
      </w:r>
      <w:r w:rsidRPr="004C2A91">
        <w:rPr>
          <w:rFonts w:ascii="Garamond" w:hAnsi="Garamond" w:cs="Garamond"/>
        </w:rPr>
        <w:t>gli indirizzi per la fase di prima attuazione della struttura operativa e tecnico amministrativa definita dal POV e l’iniziale adeguamento della dotazione organica al fine di permettere lo svolgimento di tutte le attività necessarie al funzionamento del Consorzio</w:t>
      </w:r>
      <w:r>
        <w:rPr>
          <w:rFonts w:ascii="Garamond" w:hAnsi="Garamond" w:cs="Garamond"/>
        </w:rPr>
        <w:t>;</w:t>
      </w:r>
    </w:p>
    <w:p w:rsidR="0061355B" w:rsidRDefault="0061355B" w:rsidP="00D87181">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Vista la necessità </w:t>
      </w:r>
      <w:r w:rsidRPr="00EC2698">
        <w:rPr>
          <w:rFonts w:ascii="Garamond" w:hAnsi="Garamond" w:cs="Arial"/>
        </w:rPr>
        <w:t xml:space="preserve">di </w:t>
      </w:r>
      <w:r>
        <w:rPr>
          <w:rFonts w:ascii="Garamond" w:hAnsi="Garamond" w:cs="Arial"/>
        </w:rPr>
        <w:t>procedere, sulla base degli indirizzi del Presidente,</w:t>
      </w:r>
      <w:r w:rsidRPr="00EC2698">
        <w:rPr>
          <w:rFonts w:ascii="Garamond" w:hAnsi="Garamond" w:cs="Arial"/>
        </w:rPr>
        <w:t xml:space="preserve"> </w:t>
      </w:r>
      <w:r>
        <w:rPr>
          <w:rFonts w:ascii="Garamond" w:hAnsi="Garamond" w:cs="Arial"/>
        </w:rPr>
        <w:t>al</w:t>
      </w:r>
      <w:r w:rsidRPr="00EC2698">
        <w:rPr>
          <w:rFonts w:ascii="Garamond" w:hAnsi="Garamond" w:cs="Arial"/>
        </w:rPr>
        <w:t xml:space="preserve">la copertura a tempo determinato della figura di Direttore Area Amministrativa mediante personale esterno al Consorzio 6 Toscana Sud; </w:t>
      </w:r>
    </w:p>
    <w:p w:rsidR="0061355B" w:rsidRPr="00161220" w:rsidRDefault="0061355B" w:rsidP="003E425D">
      <w:pPr>
        <w:numPr>
          <w:ilvl w:val="0"/>
          <w:numId w:val="3"/>
        </w:numPr>
        <w:tabs>
          <w:tab w:val="left" w:pos="540"/>
          <w:tab w:val="left" w:pos="6480"/>
          <w:tab w:val="left" w:pos="9638"/>
          <w:tab w:val="left" w:pos="9720"/>
        </w:tabs>
        <w:suppressAutoHyphens/>
        <w:spacing w:after="0" w:line="360" w:lineRule="exact"/>
        <w:ind w:left="540" w:right="140" w:hanging="360"/>
        <w:jc w:val="both"/>
        <w:rPr>
          <w:rFonts w:ascii="Garamond" w:hAnsi="Garamond" w:cs="Garamond"/>
          <w:lang w:eastAsia="it-IT"/>
        </w:rPr>
      </w:pPr>
      <w:r w:rsidRPr="00161220">
        <w:rPr>
          <w:rFonts w:ascii="Garamond" w:hAnsi="Garamond" w:cs="Garamond"/>
          <w:lang w:eastAsia="it-IT"/>
        </w:rPr>
        <w:t xml:space="preserve">Dato atto che </w:t>
      </w:r>
      <w:r>
        <w:rPr>
          <w:rFonts w:ascii="Garamond" w:hAnsi="Garamond" w:cs="Garamond"/>
          <w:lang w:eastAsia="it-IT"/>
        </w:rPr>
        <w:t xml:space="preserve">nel </w:t>
      </w:r>
      <w:r w:rsidRPr="00161220">
        <w:rPr>
          <w:rFonts w:ascii="Garamond" w:hAnsi="Garamond" w:cs="Garamond"/>
        </w:rPr>
        <w:t>Bilancio di previsione</w:t>
      </w:r>
      <w:r w:rsidRPr="00161220">
        <w:rPr>
          <w:rFonts w:ascii="Garamond" w:hAnsi="Garamond" w:cs="Garamond"/>
          <w:lang w:eastAsia="it-IT"/>
        </w:rPr>
        <w:t xml:space="preserve"> </w:t>
      </w:r>
      <w:r>
        <w:rPr>
          <w:rFonts w:ascii="Garamond" w:hAnsi="Garamond" w:cs="Garamond"/>
          <w:lang w:eastAsia="it-IT"/>
        </w:rPr>
        <w:t>2016 è stata prevista l’assunzione del Direttore Area Amministrativa</w:t>
      </w:r>
      <w:r w:rsidRPr="00161220">
        <w:rPr>
          <w:rFonts w:ascii="Garamond" w:hAnsi="Garamond" w:cs="Garamond"/>
        </w:rPr>
        <w:t>;</w:t>
      </w:r>
    </w:p>
    <w:p w:rsidR="0061355B" w:rsidRPr="00991DD1" w:rsidRDefault="0061355B" w:rsidP="00487B5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color w:val="000000"/>
        </w:rPr>
      </w:pPr>
      <w:r w:rsidRPr="00991DD1">
        <w:rPr>
          <w:rFonts w:ascii="Garamond" w:hAnsi="Garamond" w:cs="Arial"/>
        </w:rPr>
        <w:t>Considerata l’esigenza di determinare il trattamento economico spettante a</w:t>
      </w:r>
      <w:r>
        <w:rPr>
          <w:rFonts w:ascii="Garamond" w:hAnsi="Garamond" w:cs="Arial"/>
        </w:rPr>
        <w:t>l</w:t>
      </w:r>
      <w:r w:rsidRPr="00991DD1">
        <w:rPr>
          <w:rFonts w:ascii="Garamond" w:hAnsi="Garamond" w:cs="Arial"/>
        </w:rPr>
        <w:t xml:space="preserve"> Direttor</w:t>
      </w:r>
      <w:r>
        <w:rPr>
          <w:rFonts w:ascii="Garamond" w:hAnsi="Garamond" w:cs="Arial"/>
        </w:rPr>
        <w:t>e</w:t>
      </w:r>
      <w:r w:rsidRPr="00991DD1">
        <w:rPr>
          <w:rFonts w:ascii="Garamond" w:hAnsi="Garamond" w:cs="Arial"/>
        </w:rPr>
        <w:t xml:space="preserve"> di Area;  </w:t>
      </w:r>
    </w:p>
    <w:p w:rsidR="0061355B" w:rsidRPr="002D4A70" w:rsidRDefault="0061355B" w:rsidP="00487B5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color w:val="000000"/>
        </w:rPr>
      </w:pPr>
      <w:r w:rsidRPr="004D720E">
        <w:rPr>
          <w:rFonts w:ascii="Garamond" w:hAnsi="Garamond" w:cs="Arial"/>
        </w:rPr>
        <w:t>Sentito il Presidente</w:t>
      </w:r>
      <w:r w:rsidRPr="004D720E">
        <w:rPr>
          <w:rFonts w:ascii="Garamond" w:hAnsi="Garamond" w:cs="Arial"/>
          <w:color w:val="000000"/>
        </w:rPr>
        <w:t>,</w:t>
      </w:r>
    </w:p>
    <w:p w:rsidR="0061355B" w:rsidRPr="002D4A70" w:rsidRDefault="0061355B" w:rsidP="00EE2353">
      <w:pPr>
        <w:tabs>
          <w:tab w:val="left" w:pos="540"/>
          <w:tab w:val="left" w:pos="6480"/>
          <w:tab w:val="left" w:pos="9638"/>
          <w:tab w:val="left" w:pos="9720"/>
        </w:tabs>
        <w:spacing w:line="360" w:lineRule="exact"/>
        <w:ind w:left="540" w:right="140"/>
        <w:jc w:val="center"/>
        <w:rPr>
          <w:rFonts w:ascii="Garamond" w:hAnsi="Garamond" w:cs="Arial"/>
          <w:b/>
        </w:rPr>
      </w:pPr>
      <w:r w:rsidRPr="002D4A70">
        <w:rPr>
          <w:rFonts w:ascii="Garamond" w:hAnsi="Garamond" w:cs="Arial"/>
          <w:b/>
        </w:rPr>
        <w:t>D E C R E T A</w:t>
      </w:r>
    </w:p>
    <w:p w:rsidR="0061355B" w:rsidRDefault="0061355B" w:rsidP="004014CE">
      <w:pPr>
        <w:numPr>
          <w:ilvl w:val="0"/>
          <w:numId w:val="3"/>
        </w:numPr>
        <w:tabs>
          <w:tab w:val="left" w:pos="180"/>
        </w:tabs>
        <w:suppressAutoHyphens/>
        <w:spacing w:after="0" w:line="360" w:lineRule="exact"/>
        <w:ind w:left="540" w:right="142" w:hanging="360"/>
        <w:jc w:val="both"/>
        <w:rPr>
          <w:rFonts w:ascii="Garamond" w:hAnsi="Garamond" w:cs="Garamond"/>
        </w:rPr>
      </w:pPr>
      <w:r>
        <w:rPr>
          <w:rFonts w:ascii="Garamond" w:hAnsi="Garamond" w:cs="Garamond"/>
        </w:rPr>
        <w:t xml:space="preserve">di individuare il trattamento economico, come di seguito indicato, da corrispondere al </w:t>
      </w:r>
      <w:r w:rsidRPr="00F43408">
        <w:rPr>
          <w:rFonts w:ascii="Garamond" w:hAnsi="Garamond" w:cs="Garamond"/>
        </w:rPr>
        <w:t xml:space="preserve">Direttore Area </w:t>
      </w:r>
      <w:r>
        <w:rPr>
          <w:rFonts w:ascii="Garamond" w:hAnsi="Garamond" w:cs="Garamond"/>
        </w:rPr>
        <w:t xml:space="preserve">Amministrativa, determinato sulla base del C.c.n.l. per i Dirigenti dei Consorzi di Bonifica degli enti similari di diritto pubblico e dei consorzi di miglioramento fondiario </w:t>
      </w:r>
      <w:r w:rsidRPr="004D720E">
        <w:rPr>
          <w:rFonts w:ascii="Garamond" w:hAnsi="Garamond" w:cs="Arial"/>
        </w:rPr>
        <w:t xml:space="preserve">stipulato in data 29 marzo </w:t>
      </w:r>
      <w:smartTag w:uri="urn:schemas-microsoft-com:office:smarttags" w:element="metricconverter">
        <w:smartTagPr>
          <w:attr w:name="ProductID" w:val="2006, in"/>
        </w:smartTagPr>
        <w:r w:rsidRPr="004D720E">
          <w:rPr>
            <w:rFonts w:ascii="Garamond" w:hAnsi="Garamond" w:cs="Arial"/>
          </w:rPr>
          <w:t>2</w:t>
        </w:r>
        <w:r>
          <w:rPr>
            <w:rFonts w:ascii="Garamond" w:hAnsi="Garamond" w:cs="Arial"/>
          </w:rPr>
          <w:t xml:space="preserve">006, </w:t>
        </w:r>
        <w:r w:rsidRPr="004D720E">
          <w:rPr>
            <w:rFonts w:ascii="Garamond" w:hAnsi="Garamond" w:cs="Arial"/>
          </w:rPr>
          <w:t>in</w:t>
        </w:r>
      </w:smartTag>
      <w:r>
        <w:rPr>
          <w:rFonts w:ascii="Garamond" w:hAnsi="Garamond" w:cs="Arial"/>
        </w:rPr>
        <w:t xml:space="preserve"> vigore dal 1° gennaio 2004 e </w:t>
      </w:r>
      <w:r w:rsidRPr="004D720E">
        <w:rPr>
          <w:rFonts w:ascii="Garamond" w:hAnsi="Garamond" w:cs="Arial"/>
        </w:rPr>
        <w:t xml:space="preserve">rinnovato </w:t>
      </w:r>
      <w:r>
        <w:rPr>
          <w:rFonts w:ascii="Garamond" w:hAnsi="Garamond" w:cs="Arial"/>
        </w:rPr>
        <w:t xml:space="preserve">per la parte economica </w:t>
      </w:r>
      <w:r w:rsidRPr="004D720E">
        <w:rPr>
          <w:rFonts w:ascii="Garamond" w:hAnsi="Garamond" w:cs="Arial"/>
        </w:rPr>
        <w:t>con l’accordo collettivo del 3 febbraio 2011</w:t>
      </w:r>
      <w:r>
        <w:rPr>
          <w:rFonts w:ascii="Garamond" w:hAnsi="Garamond" w:cs="Garamond"/>
        </w:rPr>
        <w:t>:</w:t>
      </w:r>
    </w:p>
    <w:p w:rsidR="0061355B" w:rsidRDefault="0061355B" w:rsidP="00C91F6D">
      <w:pPr>
        <w:numPr>
          <w:ilvl w:val="0"/>
          <w:numId w:val="3"/>
        </w:numPr>
        <w:tabs>
          <w:tab w:val="left" w:pos="180"/>
        </w:tabs>
        <w:suppressAutoHyphens/>
        <w:spacing w:after="0" w:line="360" w:lineRule="exact"/>
        <w:ind w:left="540" w:right="142"/>
        <w:jc w:val="both"/>
        <w:rPr>
          <w:rFonts w:ascii="Garamond" w:hAnsi="Garamond" w:cs="Garamond"/>
        </w:rPr>
      </w:pPr>
      <w:r>
        <w:rPr>
          <w:rFonts w:ascii="Garamond" w:hAnsi="Garamond" w:cs="Garamond"/>
        </w:rPr>
        <w:t>individuazione della 4° classe di stipendio applicabile ai Direttori di Area sulla base dell’importanza del Consorzio valutata con riferimento, oltreché all’estensione del comprensorio e all’ammontare della contribuenza, all’intensità e complessità dell’attività svolta dal Consorzio stesso, nonché all’organizzazione delle aree e degli uffici consortili e al grado di responsabilità che l’espletamento delle funzioni di dirigente comporta;</w:t>
      </w:r>
    </w:p>
    <w:p w:rsidR="0061355B" w:rsidRDefault="0061355B" w:rsidP="004014CE">
      <w:pPr>
        <w:numPr>
          <w:ilvl w:val="0"/>
          <w:numId w:val="3"/>
        </w:numPr>
        <w:suppressAutoHyphens/>
        <w:spacing w:after="0" w:line="360" w:lineRule="exact"/>
        <w:ind w:left="720" w:right="142" w:hanging="180"/>
        <w:jc w:val="both"/>
        <w:rPr>
          <w:rFonts w:ascii="Garamond" w:hAnsi="Garamond" w:cs="Garamond"/>
        </w:rPr>
      </w:pPr>
      <w:r>
        <w:rPr>
          <w:rFonts w:ascii="Garamond" w:hAnsi="Garamond" w:cs="Garamond"/>
        </w:rPr>
        <w:t>stipendio base corrispondente alla 4° classe di stipendio di cui alla tabella “A” allegata al C.c.n.l. di riferimento pari a 3195,30 euro lordi per 14 mensilità;</w:t>
      </w:r>
    </w:p>
    <w:p w:rsidR="0061355B" w:rsidRPr="00A35AD4" w:rsidRDefault="0061355B" w:rsidP="00A35AD4">
      <w:pPr>
        <w:numPr>
          <w:ilvl w:val="0"/>
          <w:numId w:val="3"/>
        </w:numPr>
        <w:suppressAutoHyphens/>
        <w:spacing w:after="0" w:line="360" w:lineRule="exact"/>
        <w:ind w:left="720" w:right="142" w:hanging="180"/>
        <w:jc w:val="both"/>
        <w:rPr>
          <w:rFonts w:ascii="Garamond" w:hAnsi="Garamond" w:cs="Garamond"/>
        </w:rPr>
      </w:pPr>
      <w:r w:rsidRPr="00926076">
        <w:rPr>
          <w:rFonts w:ascii="Garamond" w:hAnsi="Garamond" w:cs="Helvetica"/>
        </w:rPr>
        <w:t>indennità fissa annua lorda così composta:</w:t>
      </w:r>
    </w:p>
    <w:p w:rsidR="0061355B" w:rsidRPr="00811B3A" w:rsidRDefault="0061355B" w:rsidP="00C91F6D">
      <w:pPr>
        <w:numPr>
          <w:ilvl w:val="0"/>
          <w:numId w:val="3"/>
        </w:numPr>
        <w:tabs>
          <w:tab w:val="clear" w:pos="540"/>
          <w:tab w:val="num" w:pos="708"/>
        </w:tabs>
        <w:suppressAutoHyphens/>
        <w:spacing w:after="0" w:line="360" w:lineRule="exact"/>
        <w:ind w:left="888" w:right="142" w:hanging="180"/>
        <w:jc w:val="both"/>
        <w:rPr>
          <w:rFonts w:ascii="Garamond" w:hAnsi="Garamond" w:cs="Garamond"/>
        </w:rPr>
      </w:pPr>
      <w:r w:rsidRPr="00811B3A">
        <w:rPr>
          <w:rFonts w:ascii="Garamond" w:hAnsi="Garamond" w:cs="Garamond"/>
        </w:rPr>
        <w:t>importo lordo pari ad euro 2</w:t>
      </w:r>
      <w:r>
        <w:rPr>
          <w:rFonts w:ascii="Garamond" w:hAnsi="Garamond" w:cs="Garamond"/>
        </w:rPr>
        <w:t>0</w:t>
      </w:r>
      <w:r w:rsidRPr="00811B3A">
        <w:rPr>
          <w:rFonts w:ascii="Garamond" w:hAnsi="Garamond" w:cs="Garamond"/>
        </w:rPr>
        <w:t>.</w:t>
      </w:r>
      <w:r>
        <w:rPr>
          <w:rFonts w:ascii="Garamond" w:hAnsi="Garamond" w:cs="Garamond"/>
        </w:rPr>
        <w:t>965,00</w:t>
      </w:r>
      <w:r w:rsidRPr="00811B3A">
        <w:rPr>
          <w:rFonts w:ascii="Garamond" w:hAnsi="Garamond" w:cs="Garamond"/>
        </w:rPr>
        <w:t xml:space="preserve"> quale specifico compenso connesso alla natura a termine del rapporto ed alle specifiche e particolari responsabilità connesse con l’assetto organizzativo ed operativo dell’ente, con il suo funzionamento e con i titoli e l’esperienza richiesti per svolgere le funzioni, da corrispondere suddiviso in 14 mensilità di euro 1</w:t>
      </w:r>
      <w:r>
        <w:rPr>
          <w:rFonts w:ascii="Garamond" w:hAnsi="Garamond" w:cs="Garamond"/>
        </w:rPr>
        <w:t>497</w:t>
      </w:r>
      <w:r w:rsidRPr="00811B3A">
        <w:rPr>
          <w:rFonts w:ascii="Garamond" w:hAnsi="Garamond" w:cs="Garamond"/>
        </w:rPr>
        <w:t>,</w:t>
      </w:r>
      <w:r>
        <w:rPr>
          <w:rFonts w:ascii="Garamond" w:hAnsi="Garamond" w:cs="Garamond"/>
        </w:rPr>
        <w:t>50</w:t>
      </w:r>
      <w:r w:rsidRPr="00811B3A">
        <w:rPr>
          <w:rFonts w:ascii="Garamond" w:hAnsi="Garamond" w:cs="Garamond"/>
        </w:rPr>
        <w:t xml:space="preserve"> ciascuna;</w:t>
      </w:r>
    </w:p>
    <w:p w:rsidR="0061355B" w:rsidRDefault="0061355B" w:rsidP="00811B3A">
      <w:pPr>
        <w:numPr>
          <w:ilvl w:val="0"/>
          <w:numId w:val="3"/>
        </w:numPr>
        <w:tabs>
          <w:tab w:val="clear" w:pos="540"/>
          <w:tab w:val="num" w:pos="708"/>
        </w:tabs>
        <w:suppressAutoHyphens/>
        <w:spacing w:after="0" w:line="360" w:lineRule="exact"/>
        <w:ind w:left="888" w:right="142" w:hanging="180"/>
        <w:jc w:val="both"/>
        <w:rPr>
          <w:rFonts w:ascii="Garamond" w:hAnsi="Garamond" w:cs="Garamond"/>
        </w:rPr>
      </w:pPr>
      <w:r w:rsidRPr="00811B3A">
        <w:rPr>
          <w:rFonts w:ascii="Garamond" w:hAnsi="Garamond" w:cs="Garamond"/>
        </w:rPr>
        <w:t xml:space="preserve">importo lordo pari ad euro 5.000,00 da erogarsi entro il mese di dicembre di ogni anno previa valutazione positiva del Direttore Generale in relazione agli obiettivi raggiunti. In caso di inizio </w:t>
      </w:r>
      <w:r>
        <w:rPr>
          <w:rFonts w:ascii="Garamond" w:hAnsi="Garamond" w:cs="Garamond"/>
        </w:rPr>
        <w:t>o</w:t>
      </w:r>
      <w:r w:rsidRPr="00811B3A">
        <w:rPr>
          <w:rFonts w:ascii="Garamond" w:hAnsi="Garamond" w:cs="Garamond"/>
        </w:rPr>
        <w:t xml:space="preserve"> cessazione del rapporto di lavoro in corso d’anno, quest’ultimo importo sarà rapportato agli effettivi mesi lavorati</w:t>
      </w:r>
      <w:r>
        <w:rPr>
          <w:rFonts w:ascii="Garamond" w:hAnsi="Garamond" w:cs="Garamond"/>
        </w:rPr>
        <w:t>;</w:t>
      </w:r>
    </w:p>
    <w:p w:rsidR="0061355B" w:rsidRPr="000B42B2" w:rsidRDefault="0061355B" w:rsidP="000B42B2">
      <w:pPr>
        <w:numPr>
          <w:ilvl w:val="0"/>
          <w:numId w:val="3"/>
        </w:numPr>
        <w:tabs>
          <w:tab w:val="clear" w:pos="540"/>
          <w:tab w:val="num" w:pos="708"/>
        </w:tabs>
        <w:suppressAutoHyphens/>
        <w:spacing w:after="0" w:line="360" w:lineRule="exact"/>
        <w:ind w:left="888" w:right="142" w:hanging="180"/>
        <w:jc w:val="both"/>
        <w:rPr>
          <w:rFonts w:ascii="Garamond" w:hAnsi="Garamond" w:cs="Helvetica"/>
        </w:rPr>
      </w:pPr>
      <w:r>
        <w:rPr>
          <w:rFonts w:ascii="Garamond" w:hAnsi="Garamond" w:cs="Garamond"/>
        </w:rPr>
        <w:t>spettanza dell’</w:t>
      </w:r>
      <w:r w:rsidRPr="00926076">
        <w:rPr>
          <w:rFonts w:ascii="Garamond" w:hAnsi="Garamond" w:cs="Helvetica"/>
        </w:rPr>
        <w:t>assegno per il nucleo familiare</w:t>
      </w:r>
      <w:r>
        <w:rPr>
          <w:rFonts w:ascii="Garamond" w:hAnsi="Garamond" w:cs="Helvetica"/>
        </w:rPr>
        <w:t>,</w:t>
      </w:r>
      <w:r w:rsidRPr="00926076">
        <w:rPr>
          <w:rFonts w:ascii="Garamond" w:hAnsi="Garamond" w:cs="Helvetica"/>
        </w:rPr>
        <w:t xml:space="preserve"> se ed in quanto dovuto, </w:t>
      </w:r>
      <w:r>
        <w:rPr>
          <w:rFonts w:ascii="Garamond" w:hAnsi="Garamond" w:cs="Helvetica"/>
        </w:rPr>
        <w:t>sulla base delle disposizioni di legge;</w:t>
      </w:r>
    </w:p>
    <w:p w:rsidR="0061355B" w:rsidRDefault="0061355B" w:rsidP="00F43408">
      <w:pPr>
        <w:numPr>
          <w:ilvl w:val="0"/>
          <w:numId w:val="3"/>
        </w:numPr>
        <w:tabs>
          <w:tab w:val="left" w:pos="180"/>
        </w:tabs>
        <w:suppressAutoHyphens/>
        <w:spacing w:after="0" w:line="360" w:lineRule="exact"/>
        <w:ind w:left="540" w:right="142" w:hanging="360"/>
        <w:jc w:val="both"/>
        <w:rPr>
          <w:rFonts w:ascii="Garamond" w:hAnsi="Garamond" w:cs="Garamond"/>
        </w:rPr>
      </w:pPr>
      <w:r w:rsidRPr="008801BB">
        <w:rPr>
          <w:rFonts w:ascii="Garamond" w:hAnsi="Garamond" w:cs="Garamond"/>
        </w:rPr>
        <w:t>di pubblicare il presente Decreto s</w:t>
      </w:r>
      <w:r>
        <w:rPr>
          <w:rFonts w:ascii="Garamond" w:hAnsi="Garamond" w:cs="Garamond"/>
        </w:rPr>
        <w:t>ul sito internet del Consorzio.</w:t>
      </w:r>
      <w:r w:rsidRPr="0096298A">
        <w:rPr>
          <w:rFonts w:ascii="Garamond" w:hAnsi="Garamond" w:cs="Garamond"/>
          <w:highlight w:val="cyan"/>
        </w:rPr>
        <w:t xml:space="preserve"> </w:t>
      </w:r>
    </w:p>
    <w:p w:rsidR="0061355B" w:rsidRDefault="0061355B" w:rsidP="002B77FB">
      <w:pPr>
        <w:tabs>
          <w:tab w:val="left" w:pos="180"/>
        </w:tabs>
        <w:suppressAutoHyphens/>
        <w:spacing w:after="0" w:line="360" w:lineRule="exact"/>
        <w:ind w:left="180" w:right="142"/>
        <w:jc w:val="both"/>
        <w:rPr>
          <w:rFonts w:ascii="Garamond" w:hAnsi="Garamond" w:cs="Garamond"/>
        </w:rPr>
      </w:pPr>
    </w:p>
    <w:p w:rsidR="0061355B" w:rsidRPr="008801BB" w:rsidRDefault="0061355B" w:rsidP="00CE3DF9">
      <w:pPr>
        <w:pStyle w:val="BodyText2"/>
        <w:tabs>
          <w:tab w:val="center" w:pos="7513"/>
        </w:tabs>
        <w:spacing w:after="0" w:line="360" w:lineRule="exact"/>
        <w:ind w:left="537" w:right="142" w:hanging="357"/>
        <w:jc w:val="both"/>
        <w:rPr>
          <w:rFonts w:ascii="Garamond" w:hAnsi="Garamond" w:cs="Arial"/>
          <w:b/>
          <w:kern w:val="1"/>
          <w:sz w:val="22"/>
          <w:szCs w:val="22"/>
        </w:rPr>
      </w:pPr>
      <w:r w:rsidRPr="008801BB">
        <w:rPr>
          <w:rFonts w:ascii="Garamond" w:hAnsi="Garamond" w:cs="Arial"/>
          <w:b/>
          <w:kern w:val="1"/>
          <w:sz w:val="22"/>
          <w:szCs w:val="22"/>
        </w:rPr>
        <w:tab/>
      </w:r>
      <w:r w:rsidRPr="008801BB">
        <w:rPr>
          <w:rFonts w:ascii="Garamond" w:hAnsi="Garamond" w:cs="Arial"/>
          <w:b/>
          <w:kern w:val="1"/>
          <w:sz w:val="22"/>
          <w:szCs w:val="22"/>
        </w:rPr>
        <w:tab/>
        <w:t>IL DIRETTORE GENERALE</w:t>
      </w:r>
    </w:p>
    <w:p w:rsidR="0061355B" w:rsidRPr="00E2214C" w:rsidRDefault="0061355B" w:rsidP="004D720E">
      <w:pPr>
        <w:pStyle w:val="BodyText2"/>
        <w:tabs>
          <w:tab w:val="center" w:pos="7513"/>
        </w:tabs>
        <w:spacing w:after="0" w:line="360" w:lineRule="exact"/>
        <w:ind w:left="537" w:right="142" w:hanging="357"/>
        <w:jc w:val="both"/>
        <w:rPr>
          <w:rFonts w:ascii="Garamond" w:hAnsi="Garamond"/>
          <w:sz w:val="22"/>
          <w:szCs w:val="22"/>
        </w:rPr>
      </w:pPr>
      <w:r w:rsidRPr="008801BB">
        <w:rPr>
          <w:rFonts w:ascii="Garamond" w:hAnsi="Garamond" w:cs="Arial"/>
          <w:i/>
          <w:iCs/>
          <w:kern w:val="1"/>
          <w:sz w:val="22"/>
          <w:szCs w:val="22"/>
        </w:rPr>
        <w:tab/>
      </w:r>
      <w:r w:rsidRPr="008801BB">
        <w:rPr>
          <w:rFonts w:ascii="Garamond" w:hAnsi="Garamond" w:cs="Arial"/>
          <w:i/>
          <w:iCs/>
          <w:kern w:val="1"/>
          <w:sz w:val="22"/>
          <w:szCs w:val="22"/>
        </w:rPr>
        <w:tab/>
        <w:t>(Arch. Fabio Zappalorti)</w:t>
      </w:r>
    </w:p>
    <w:p w:rsidR="0061355B" w:rsidRDefault="0061355B" w:rsidP="00440955">
      <w:pPr>
        <w:pStyle w:val="BodyText21"/>
        <w:ind w:left="284" w:hanging="283"/>
        <w:jc w:val="center"/>
      </w:pPr>
      <w:r>
        <w:tab/>
      </w:r>
      <w:r>
        <w:tab/>
      </w:r>
      <w:r>
        <w:tab/>
      </w:r>
      <w:r>
        <w:tab/>
      </w:r>
      <w:r>
        <w:tab/>
      </w:r>
      <w:r>
        <w:tab/>
      </w:r>
      <w:r>
        <w:tab/>
      </w:r>
    </w:p>
    <w:sectPr w:rsidR="0061355B"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5B" w:rsidRDefault="0061355B" w:rsidP="00372E6B">
      <w:pPr>
        <w:spacing w:after="0" w:line="240" w:lineRule="auto"/>
      </w:pPr>
      <w:r>
        <w:separator/>
      </w:r>
    </w:p>
  </w:endnote>
  <w:endnote w:type="continuationSeparator" w:id="0">
    <w:p w:rsidR="0061355B" w:rsidRDefault="0061355B"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5B" w:rsidRDefault="0061355B" w:rsidP="004075F8">
    <w:pPr>
      <w:pStyle w:val="Footer"/>
    </w:pPr>
    <w:r>
      <w:rPr>
        <w:noProof/>
      </w:rPr>
      <w:pict>
        <v:line id="Connettore 1 4" o:spid="_x0000_s2049" style="position:absolute;z-index:251660288;visibility:visible;mso-wrap-distance-top:-6e-5mm;mso-wrap-distance-bottom:-6e-5mm" from="-17.75pt,8.75pt" to="535.8pt,8.75pt"/>
      </w:pict>
    </w:r>
  </w:p>
  <w:p w:rsidR="0061355B" w:rsidRDefault="0061355B"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22.55pt;margin-top:6.8pt;width:55.7pt;height:26.5pt;z-index:251661312;visibility:visible">
          <v:imagedata r:id="rId1" o:title=""/>
        </v:shape>
      </w:pict>
    </w:r>
    <w:r>
      <w:t xml:space="preserve">            </w:t>
    </w:r>
    <w:r>
      <w:object w:dxaOrig="12630" w:dyaOrig="8925">
        <v:shape id="_x0000_i1026" type="#_x0000_t75" style="width:88.5pt;height:36pt" o:ole="">
          <v:imagedata r:id="rId2" o:title=""/>
        </v:shape>
        <o:OLEObject Type="Embed" ProgID="AcroExch.Document.DC" ShapeID="_x0000_i1026" DrawAspect="Content" ObjectID="_1509772484" r:id="rId3"/>
      </w:object>
    </w:r>
  </w:p>
  <w:p w:rsidR="0061355B" w:rsidRPr="00372E6B" w:rsidRDefault="0061355B"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5B" w:rsidRDefault="0061355B" w:rsidP="00372E6B">
      <w:pPr>
        <w:spacing w:after="0" w:line="240" w:lineRule="auto"/>
      </w:pPr>
      <w:r>
        <w:separator/>
      </w:r>
    </w:p>
  </w:footnote>
  <w:footnote w:type="continuationSeparator" w:id="0">
    <w:p w:rsidR="0061355B" w:rsidRDefault="0061355B"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540"/>
        </w:tabs>
      </w:pPr>
      <w:rPr>
        <w:rFonts w:ascii="Verdana" w:hAnsi="Verdana"/>
      </w:rPr>
    </w:lvl>
  </w:abstractNum>
  <w:abstractNum w:abstractNumId="1">
    <w:nsid w:val="26681E8B"/>
    <w:multiLevelType w:val="hybridMultilevel"/>
    <w:tmpl w:val="F7A4E566"/>
    <w:lvl w:ilvl="0" w:tplc="B606A4AC">
      <w:start w:val="1"/>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72B608F"/>
    <w:multiLevelType w:val="hybridMultilevel"/>
    <w:tmpl w:val="13A86DE2"/>
    <w:lvl w:ilvl="0" w:tplc="B606A4AC">
      <w:start w:val="1"/>
      <w:numFmt w:val="bullet"/>
      <w:lvlText w:val="-"/>
      <w:lvlJc w:val="left"/>
      <w:pPr>
        <w:ind w:left="540" w:hanging="360"/>
      </w:pPr>
      <w:rPr>
        <w:rFonts w:ascii="Times New Roman" w:hAnsi="Times New Roman" w:hint="default"/>
      </w:rPr>
    </w:lvl>
    <w:lvl w:ilvl="1" w:tplc="04100003">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tentative="1">
      <w:start w:val="1"/>
      <w:numFmt w:val="bullet"/>
      <w:lvlText w:val="o"/>
      <w:lvlJc w:val="left"/>
      <w:pPr>
        <w:tabs>
          <w:tab w:val="num" w:pos="1261"/>
        </w:tabs>
        <w:ind w:left="1261" w:hanging="360"/>
      </w:pPr>
      <w:rPr>
        <w:rFonts w:ascii="Courier New" w:hAnsi="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8">
    <w:nsid w:val="6A23206F"/>
    <w:multiLevelType w:val="hybridMultilevel"/>
    <w:tmpl w:val="01324B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BCF7CDD"/>
    <w:multiLevelType w:val="hybridMultilevel"/>
    <w:tmpl w:val="06649A88"/>
    <w:lvl w:ilvl="0" w:tplc="C3E2441E">
      <w:start w:val="1"/>
      <w:numFmt w:val="bullet"/>
      <w:lvlText w:val="-"/>
      <w:lvlJc w:val="left"/>
      <w:pPr>
        <w:tabs>
          <w:tab w:val="num" w:pos="1098"/>
        </w:tabs>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 w:numId="12">
    <w:abstractNumId w:val="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hyphenationZone w:val="284"/>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035A7"/>
    <w:rsid w:val="0000524C"/>
    <w:rsid w:val="00005762"/>
    <w:rsid w:val="00006D3C"/>
    <w:rsid w:val="00010F2F"/>
    <w:rsid w:val="00015201"/>
    <w:rsid w:val="00022FBA"/>
    <w:rsid w:val="00024CA4"/>
    <w:rsid w:val="00030B11"/>
    <w:rsid w:val="00031B30"/>
    <w:rsid w:val="0004587B"/>
    <w:rsid w:val="00045C95"/>
    <w:rsid w:val="00051D12"/>
    <w:rsid w:val="000532A2"/>
    <w:rsid w:val="000560F3"/>
    <w:rsid w:val="00056F56"/>
    <w:rsid w:val="00057EF5"/>
    <w:rsid w:val="00061822"/>
    <w:rsid w:val="00067C26"/>
    <w:rsid w:val="00067CD7"/>
    <w:rsid w:val="00077C6D"/>
    <w:rsid w:val="00081D1C"/>
    <w:rsid w:val="00085085"/>
    <w:rsid w:val="00090323"/>
    <w:rsid w:val="00091F80"/>
    <w:rsid w:val="0009412F"/>
    <w:rsid w:val="00094B7B"/>
    <w:rsid w:val="0009647A"/>
    <w:rsid w:val="000A0883"/>
    <w:rsid w:val="000A1E76"/>
    <w:rsid w:val="000A526D"/>
    <w:rsid w:val="000A596A"/>
    <w:rsid w:val="000A7B92"/>
    <w:rsid w:val="000B28E4"/>
    <w:rsid w:val="000B39DA"/>
    <w:rsid w:val="000B42B2"/>
    <w:rsid w:val="000B7AB1"/>
    <w:rsid w:val="000B7F2C"/>
    <w:rsid w:val="000C22A2"/>
    <w:rsid w:val="000C41BC"/>
    <w:rsid w:val="000C4475"/>
    <w:rsid w:val="000C6031"/>
    <w:rsid w:val="000D0D01"/>
    <w:rsid w:val="000D2CA8"/>
    <w:rsid w:val="000D3387"/>
    <w:rsid w:val="000D585D"/>
    <w:rsid w:val="000D5EA9"/>
    <w:rsid w:val="000E1FD2"/>
    <w:rsid w:val="000E2C59"/>
    <w:rsid w:val="000E32DF"/>
    <w:rsid w:val="000E4CC5"/>
    <w:rsid w:val="000E5D53"/>
    <w:rsid w:val="000F37DE"/>
    <w:rsid w:val="000F68FD"/>
    <w:rsid w:val="00100DEE"/>
    <w:rsid w:val="00113981"/>
    <w:rsid w:val="00122073"/>
    <w:rsid w:val="00126A15"/>
    <w:rsid w:val="00127EF6"/>
    <w:rsid w:val="0013196E"/>
    <w:rsid w:val="00153F8F"/>
    <w:rsid w:val="0016016F"/>
    <w:rsid w:val="00161220"/>
    <w:rsid w:val="00164492"/>
    <w:rsid w:val="00166834"/>
    <w:rsid w:val="00170C1D"/>
    <w:rsid w:val="00174FCC"/>
    <w:rsid w:val="00175260"/>
    <w:rsid w:val="00180D8C"/>
    <w:rsid w:val="00180EF6"/>
    <w:rsid w:val="00183370"/>
    <w:rsid w:val="001933A4"/>
    <w:rsid w:val="001A589D"/>
    <w:rsid w:val="001B0D88"/>
    <w:rsid w:val="001B53A6"/>
    <w:rsid w:val="001B57F8"/>
    <w:rsid w:val="001C337C"/>
    <w:rsid w:val="001C4543"/>
    <w:rsid w:val="001C76EF"/>
    <w:rsid w:val="001D534B"/>
    <w:rsid w:val="001D6A0D"/>
    <w:rsid w:val="001E07A0"/>
    <w:rsid w:val="001E0D50"/>
    <w:rsid w:val="001F035E"/>
    <w:rsid w:val="001F1395"/>
    <w:rsid w:val="001F2898"/>
    <w:rsid w:val="001F4003"/>
    <w:rsid w:val="001F5B27"/>
    <w:rsid w:val="001F7285"/>
    <w:rsid w:val="001F7B5D"/>
    <w:rsid w:val="00202E0E"/>
    <w:rsid w:val="002172E7"/>
    <w:rsid w:val="00217DF9"/>
    <w:rsid w:val="00217FBE"/>
    <w:rsid w:val="00220D3C"/>
    <w:rsid w:val="002275DC"/>
    <w:rsid w:val="00242539"/>
    <w:rsid w:val="002466C7"/>
    <w:rsid w:val="00251597"/>
    <w:rsid w:val="00253461"/>
    <w:rsid w:val="00254388"/>
    <w:rsid w:val="00254FC9"/>
    <w:rsid w:val="00257329"/>
    <w:rsid w:val="00264D3D"/>
    <w:rsid w:val="00266140"/>
    <w:rsid w:val="00267324"/>
    <w:rsid w:val="00271374"/>
    <w:rsid w:val="00272C7B"/>
    <w:rsid w:val="00280302"/>
    <w:rsid w:val="00281D48"/>
    <w:rsid w:val="00282E43"/>
    <w:rsid w:val="00283519"/>
    <w:rsid w:val="00284DC7"/>
    <w:rsid w:val="00287840"/>
    <w:rsid w:val="00292729"/>
    <w:rsid w:val="00296691"/>
    <w:rsid w:val="00297853"/>
    <w:rsid w:val="002A18D7"/>
    <w:rsid w:val="002A2908"/>
    <w:rsid w:val="002A3B3D"/>
    <w:rsid w:val="002A553F"/>
    <w:rsid w:val="002B0136"/>
    <w:rsid w:val="002B6152"/>
    <w:rsid w:val="002B76DE"/>
    <w:rsid w:val="002B77FB"/>
    <w:rsid w:val="002C058E"/>
    <w:rsid w:val="002C0779"/>
    <w:rsid w:val="002C0E25"/>
    <w:rsid w:val="002C0F89"/>
    <w:rsid w:val="002C1900"/>
    <w:rsid w:val="002C557D"/>
    <w:rsid w:val="002D474A"/>
    <w:rsid w:val="002D4A70"/>
    <w:rsid w:val="002D683B"/>
    <w:rsid w:val="002E0A98"/>
    <w:rsid w:val="002E0B1C"/>
    <w:rsid w:val="002E1936"/>
    <w:rsid w:val="002E1FCD"/>
    <w:rsid w:val="002E6DA7"/>
    <w:rsid w:val="002E70F4"/>
    <w:rsid w:val="002F4260"/>
    <w:rsid w:val="002F4B4A"/>
    <w:rsid w:val="002F5A2B"/>
    <w:rsid w:val="002F682D"/>
    <w:rsid w:val="002F6B37"/>
    <w:rsid w:val="00300B07"/>
    <w:rsid w:val="00304AAB"/>
    <w:rsid w:val="0030690E"/>
    <w:rsid w:val="00311DBC"/>
    <w:rsid w:val="00314D8E"/>
    <w:rsid w:val="003161AC"/>
    <w:rsid w:val="00316D53"/>
    <w:rsid w:val="003215E3"/>
    <w:rsid w:val="00322114"/>
    <w:rsid w:val="0032302E"/>
    <w:rsid w:val="00324E10"/>
    <w:rsid w:val="00332159"/>
    <w:rsid w:val="00332920"/>
    <w:rsid w:val="00333EB2"/>
    <w:rsid w:val="003424EB"/>
    <w:rsid w:val="003467C0"/>
    <w:rsid w:val="00350661"/>
    <w:rsid w:val="00356456"/>
    <w:rsid w:val="003568D1"/>
    <w:rsid w:val="00356A3E"/>
    <w:rsid w:val="003607BE"/>
    <w:rsid w:val="003646F9"/>
    <w:rsid w:val="003668B7"/>
    <w:rsid w:val="00371251"/>
    <w:rsid w:val="00372E6B"/>
    <w:rsid w:val="00373AD6"/>
    <w:rsid w:val="003827F9"/>
    <w:rsid w:val="003849BC"/>
    <w:rsid w:val="00384A19"/>
    <w:rsid w:val="003918F4"/>
    <w:rsid w:val="00392D56"/>
    <w:rsid w:val="0039724A"/>
    <w:rsid w:val="003A16A1"/>
    <w:rsid w:val="003A65FF"/>
    <w:rsid w:val="003A7452"/>
    <w:rsid w:val="003C303C"/>
    <w:rsid w:val="003C7F32"/>
    <w:rsid w:val="003D1839"/>
    <w:rsid w:val="003D419C"/>
    <w:rsid w:val="003D6BF1"/>
    <w:rsid w:val="003E0354"/>
    <w:rsid w:val="003E3418"/>
    <w:rsid w:val="003E37F1"/>
    <w:rsid w:val="003E425D"/>
    <w:rsid w:val="003F0485"/>
    <w:rsid w:val="003F07AB"/>
    <w:rsid w:val="003F3A86"/>
    <w:rsid w:val="003F631B"/>
    <w:rsid w:val="003F6E03"/>
    <w:rsid w:val="004014CE"/>
    <w:rsid w:val="00402171"/>
    <w:rsid w:val="00403D39"/>
    <w:rsid w:val="00405AB9"/>
    <w:rsid w:val="00406EB1"/>
    <w:rsid w:val="004075F8"/>
    <w:rsid w:val="004108B0"/>
    <w:rsid w:val="00413A0D"/>
    <w:rsid w:val="004230C7"/>
    <w:rsid w:val="00426C81"/>
    <w:rsid w:val="00426CF2"/>
    <w:rsid w:val="00431968"/>
    <w:rsid w:val="00432A35"/>
    <w:rsid w:val="00436428"/>
    <w:rsid w:val="00440955"/>
    <w:rsid w:val="004413C3"/>
    <w:rsid w:val="00441F91"/>
    <w:rsid w:val="00444FBB"/>
    <w:rsid w:val="004624D6"/>
    <w:rsid w:val="00465063"/>
    <w:rsid w:val="00465684"/>
    <w:rsid w:val="004719AF"/>
    <w:rsid w:val="00471D8C"/>
    <w:rsid w:val="004722CB"/>
    <w:rsid w:val="00472A1E"/>
    <w:rsid w:val="00476E58"/>
    <w:rsid w:val="00482BD3"/>
    <w:rsid w:val="004843D1"/>
    <w:rsid w:val="00484F52"/>
    <w:rsid w:val="00487B59"/>
    <w:rsid w:val="004936DE"/>
    <w:rsid w:val="0049509B"/>
    <w:rsid w:val="004972E0"/>
    <w:rsid w:val="004A680D"/>
    <w:rsid w:val="004A73E4"/>
    <w:rsid w:val="004B28F8"/>
    <w:rsid w:val="004B394A"/>
    <w:rsid w:val="004B5165"/>
    <w:rsid w:val="004B74B1"/>
    <w:rsid w:val="004C2A91"/>
    <w:rsid w:val="004C5788"/>
    <w:rsid w:val="004D3C3C"/>
    <w:rsid w:val="004D720E"/>
    <w:rsid w:val="004E38CA"/>
    <w:rsid w:val="004F5960"/>
    <w:rsid w:val="004F5D1E"/>
    <w:rsid w:val="004F6DA4"/>
    <w:rsid w:val="004F7C17"/>
    <w:rsid w:val="00501B9E"/>
    <w:rsid w:val="0050362F"/>
    <w:rsid w:val="00505179"/>
    <w:rsid w:val="0050748F"/>
    <w:rsid w:val="0051031B"/>
    <w:rsid w:val="005138A1"/>
    <w:rsid w:val="00513FD1"/>
    <w:rsid w:val="00514E1B"/>
    <w:rsid w:val="00517B9D"/>
    <w:rsid w:val="00520B69"/>
    <w:rsid w:val="00521148"/>
    <w:rsid w:val="00523A5F"/>
    <w:rsid w:val="0052433F"/>
    <w:rsid w:val="00526590"/>
    <w:rsid w:val="0052775B"/>
    <w:rsid w:val="00536057"/>
    <w:rsid w:val="00537E35"/>
    <w:rsid w:val="005404C8"/>
    <w:rsid w:val="00541BDE"/>
    <w:rsid w:val="005439C6"/>
    <w:rsid w:val="005462B9"/>
    <w:rsid w:val="00546F34"/>
    <w:rsid w:val="0055152B"/>
    <w:rsid w:val="0055622F"/>
    <w:rsid w:val="0055737B"/>
    <w:rsid w:val="005600C8"/>
    <w:rsid w:val="00561B1A"/>
    <w:rsid w:val="00565F88"/>
    <w:rsid w:val="0057219C"/>
    <w:rsid w:val="00572889"/>
    <w:rsid w:val="00577FBF"/>
    <w:rsid w:val="005812B5"/>
    <w:rsid w:val="00583366"/>
    <w:rsid w:val="00585B83"/>
    <w:rsid w:val="00591F51"/>
    <w:rsid w:val="00593436"/>
    <w:rsid w:val="00595D8E"/>
    <w:rsid w:val="005976EC"/>
    <w:rsid w:val="005A3574"/>
    <w:rsid w:val="005A4360"/>
    <w:rsid w:val="005A43DA"/>
    <w:rsid w:val="005A6072"/>
    <w:rsid w:val="005A73D1"/>
    <w:rsid w:val="005B1161"/>
    <w:rsid w:val="005B2031"/>
    <w:rsid w:val="005B226D"/>
    <w:rsid w:val="005B6298"/>
    <w:rsid w:val="005B6AA2"/>
    <w:rsid w:val="005C0758"/>
    <w:rsid w:val="005C7615"/>
    <w:rsid w:val="005D0F14"/>
    <w:rsid w:val="005D118B"/>
    <w:rsid w:val="005D2814"/>
    <w:rsid w:val="005D2CE6"/>
    <w:rsid w:val="005D30F9"/>
    <w:rsid w:val="005D6169"/>
    <w:rsid w:val="005D71F8"/>
    <w:rsid w:val="005E7F89"/>
    <w:rsid w:val="005F1188"/>
    <w:rsid w:val="005F266A"/>
    <w:rsid w:val="005F3F53"/>
    <w:rsid w:val="005F6760"/>
    <w:rsid w:val="00600351"/>
    <w:rsid w:val="00603A4E"/>
    <w:rsid w:val="00607231"/>
    <w:rsid w:val="00610341"/>
    <w:rsid w:val="0061355B"/>
    <w:rsid w:val="00614D55"/>
    <w:rsid w:val="00620AAF"/>
    <w:rsid w:val="006227E8"/>
    <w:rsid w:val="0062562A"/>
    <w:rsid w:val="00625B72"/>
    <w:rsid w:val="00626FEC"/>
    <w:rsid w:val="00631BCB"/>
    <w:rsid w:val="00633C16"/>
    <w:rsid w:val="00633C39"/>
    <w:rsid w:val="006356AB"/>
    <w:rsid w:val="00641327"/>
    <w:rsid w:val="00642532"/>
    <w:rsid w:val="00651819"/>
    <w:rsid w:val="00652626"/>
    <w:rsid w:val="006547E9"/>
    <w:rsid w:val="0066245A"/>
    <w:rsid w:val="00667BD8"/>
    <w:rsid w:val="006739B1"/>
    <w:rsid w:val="006744B7"/>
    <w:rsid w:val="0069234F"/>
    <w:rsid w:val="0069513C"/>
    <w:rsid w:val="006A1D53"/>
    <w:rsid w:val="006A377C"/>
    <w:rsid w:val="006A3B05"/>
    <w:rsid w:val="006A522A"/>
    <w:rsid w:val="006A680B"/>
    <w:rsid w:val="006A6C46"/>
    <w:rsid w:val="006B010A"/>
    <w:rsid w:val="006B1FE5"/>
    <w:rsid w:val="006B446F"/>
    <w:rsid w:val="006B49E6"/>
    <w:rsid w:val="006B4C03"/>
    <w:rsid w:val="006B758D"/>
    <w:rsid w:val="006D10A5"/>
    <w:rsid w:val="006D1F90"/>
    <w:rsid w:val="006D4FA8"/>
    <w:rsid w:val="006E5B5A"/>
    <w:rsid w:val="006E744E"/>
    <w:rsid w:val="006F2786"/>
    <w:rsid w:val="006F6BFD"/>
    <w:rsid w:val="00704786"/>
    <w:rsid w:val="007079B5"/>
    <w:rsid w:val="00710EBC"/>
    <w:rsid w:val="007137BE"/>
    <w:rsid w:val="0071699D"/>
    <w:rsid w:val="00716D2B"/>
    <w:rsid w:val="00720D3F"/>
    <w:rsid w:val="00722E13"/>
    <w:rsid w:val="00725120"/>
    <w:rsid w:val="00736287"/>
    <w:rsid w:val="007373B9"/>
    <w:rsid w:val="007379E3"/>
    <w:rsid w:val="00743C2C"/>
    <w:rsid w:val="00744FF5"/>
    <w:rsid w:val="007459D4"/>
    <w:rsid w:val="007503FF"/>
    <w:rsid w:val="00751518"/>
    <w:rsid w:val="00751E0D"/>
    <w:rsid w:val="00751EF5"/>
    <w:rsid w:val="007521ED"/>
    <w:rsid w:val="007527EE"/>
    <w:rsid w:val="007565CD"/>
    <w:rsid w:val="00756948"/>
    <w:rsid w:val="00757117"/>
    <w:rsid w:val="0076021B"/>
    <w:rsid w:val="00763C10"/>
    <w:rsid w:val="00764D1B"/>
    <w:rsid w:val="00766E93"/>
    <w:rsid w:val="00767214"/>
    <w:rsid w:val="00770857"/>
    <w:rsid w:val="007715E5"/>
    <w:rsid w:val="00772C3E"/>
    <w:rsid w:val="007734FD"/>
    <w:rsid w:val="00774F98"/>
    <w:rsid w:val="0078387D"/>
    <w:rsid w:val="0078650A"/>
    <w:rsid w:val="00786783"/>
    <w:rsid w:val="00787B46"/>
    <w:rsid w:val="00787CCE"/>
    <w:rsid w:val="00790DFE"/>
    <w:rsid w:val="00790F5F"/>
    <w:rsid w:val="00791375"/>
    <w:rsid w:val="007928CD"/>
    <w:rsid w:val="007929B0"/>
    <w:rsid w:val="00797EBE"/>
    <w:rsid w:val="007A2A7E"/>
    <w:rsid w:val="007A6184"/>
    <w:rsid w:val="007A6C41"/>
    <w:rsid w:val="007B0A3A"/>
    <w:rsid w:val="007B1D28"/>
    <w:rsid w:val="007B55F1"/>
    <w:rsid w:val="007C2D3B"/>
    <w:rsid w:val="007C50E0"/>
    <w:rsid w:val="007C5FEF"/>
    <w:rsid w:val="007D0E53"/>
    <w:rsid w:val="007D154E"/>
    <w:rsid w:val="007D1FE2"/>
    <w:rsid w:val="007D4428"/>
    <w:rsid w:val="007D6D1E"/>
    <w:rsid w:val="007F06EC"/>
    <w:rsid w:val="007F0929"/>
    <w:rsid w:val="007F283E"/>
    <w:rsid w:val="007F2D11"/>
    <w:rsid w:val="007F36BE"/>
    <w:rsid w:val="007F7D98"/>
    <w:rsid w:val="00800928"/>
    <w:rsid w:val="00802188"/>
    <w:rsid w:val="00804037"/>
    <w:rsid w:val="00806132"/>
    <w:rsid w:val="00811B3A"/>
    <w:rsid w:val="008124AA"/>
    <w:rsid w:val="00814E4E"/>
    <w:rsid w:val="0082609F"/>
    <w:rsid w:val="00826C9C"/>
    <w:rsid w:val="00827030"/>
    <w:rsid w:val="00830F44"/>
    <w:rsid w:val="00831D54"/>
    <w:rsid w:val="00834305"/>
    <w:rsid w:val="00835656"/>
    <w:rsid w:val="00836995"/>
    <w:rsid w:val="0083767B"/>
    <w:rsid w:val="00851019"/>
    <w:rsid w:val="00852CC9"/>
    <w:rsid w:val="008551A0"/>
    <w:rsid w:val="00860211"/>
    <w:rsid w:val="0086134F"/>
    <w:rsid w:val="0086577E"/>
    <w:rsid w:val="00871E5D"/>
    <w:rsid w:val="00877392"/>
    <w:rsid w:val="008801BB"/>
    <w:rsid w:val="00880CED"/>
    <w:rsid w:val="00881474"/>
    <w:rsid w:val="00890710"/>
    <w:rsid w:val="008A5D38"/>
    <w:rsid w:val="008B4185"/>
    <w:rsid w:val="008B7347"/>
    <w:rsid w:val="008C25D7"/>
    <w:rsid w:val="008C2897"/>
    <w:rsid w:val="008C36B4"/>
    <w:rsid w:val="008C67B6"/>
    <w:rsid w:val="008D5F5F"/>
    <w:rsid w:val="008E5C67"/>
    <w:rsid w:val="008F29C0"/>
    <w:rsid w:val="008F36A3"/>
    <w:rsid w:val="008F3BC8"/>
    <w:rsid w:val="00901BED"/>
    <w:rsid w:val="00901E21"/>
    <w:rsid w:val="009023F5"/>
    <w:rsid w:val="009069E0"/>
    <w:rsid w:val="00910106"/>
    <w:rsid w:val="00911C28"/>
    <w:rsid w:val="00912672"/>
    <w:rsid w:val="00917C16"/>
    <w:rsid w:val="00921105"/>
    <w:rsid w:val="00924F0B"/>
    <w:rsid w:val="009252E1"/>
    <w:rsid w:val="00925535"/>
    <w:rsid w:val="00926076"/>
    <w:rsid w:val="00932DB7"/>
    <w:rsid w:val="00933A50"/>
    <w:rsid w:val="00935EA1"/>
    <w:rsid w:val="00944A64"/>
    <w:rsid w:val="0095737E"/>
    <w:rsid w:val="00961A5A"/>
    <w:rsid w:val="0096298A"/>
    <w:rsid w:val="00963379"/>
    <w:rsid w:val="009636A4"/>
    <w:rsid w:val="00976119"/>
    <w:rsid w:val="00976CD3"/>
    <w:rsid w:val="009806CA"/>
    <w:rsid w:val="00981300"/>
    <w:rsid w:val="0098138A"/>
    <w:rsid w:val="00985A23"/>
    <w:rsid w:val="00987C75"/>
    <w:rsid w:val="00990581"/>
    <w:rsid w:val="00991DD1"/>
    <w:rsid w:val="00993DF8"/>
    <w:rsid w:val="00996A9F"/>
    <w:rsid w:val="009A1475"/>
    <w:rsid w:val="009A2184"/>
    <w:rsid w:val="009A741C"/>
    <w:rsid w:val="009B0480"/>
    <w:rsid w:val="009B3C24"/>
    <w:rsid w:val="009B5561"/>
    <w:rsid w:val="009C2342"/>
    <w:rsid w:val="009C3EFF"/>
    <w:rsid w:val="009C5921"/>
    <w:rsid w:val="009C663D"/>
    <w:rsid w:val="009C6686"/>
    <w:rsid w:val="009C76FC"/>
    <w:rsid w:val="009D12C9"/>
    <w:rsid w:val="009D49EE"/>
    <w:rsid w:val="009D6432"/>
    <w:rsid w:val="009E2B8D"/>
    <w:rsid w:val="009E3596"/>
    <w:rsid w:val="009E6553"/>
    <w:rsid w:val="009E7D62"/>
    <w:rsid w:val="009F15B0"/>
    <w:rsid w:val="009F2762"/>
    <w:rsid w:val="009F4503"/>
    <w:rsid w:val="009F58BF"/>
    <w:rsid w:val="009F64A4"/>
    <w:rsid w:val="00A01FA1"/>
    <w:rsid w:val="00A06EA7"/>
    <w:rsid w:val="00A13CA1"/>
    <w:rsid w:val="00A14537"/>
    <w:rsid w:val="00A20AD7"/>
    <w:rsid w:val="00A2696A"/>
    <w:rsid w:val="00A3439A"/>
    <w:rsid w:val="00A35AD4"/>
    <w:rsid w:val="00A36BB7"/>
    <w:rsid w:val="00A41007"/>
    <w:rsid w:val="00A41DA6"/>
    <w:rsid w:val="00A4222C"/>
    <w:rsid w:val="00A44B8E"/>
    <w:rsid w:val="00A50262"/>
    <w:rsid w:val="00A5659E"/>
    <w:rsid w:val="00A568A9"/>
    <w:rsid w:val="00A631C5"/>
    <w:rsid w:val="00A63AAD"/>
    <w:rsid w:val="00A63CCE"/>
    <w:rsid w:val="00A6477D"/>
    <w:rsid w:val="00A663FC"/>
    <w:rsid w:val="00A670F4"/>
    <w:rsid w:val="00A75668"/>
    <w:rsid w:val="00A84C95"/>
    <w:rsid w:val="00A8767C"/>
    <w:rsid w:val="00A9234D"/>
    <w:rsid w:val="00A93A23"/>
    <w:rsid w:val="00A947CC"/>
    <w:rsid w:val="00AA0398"/>
    <w:rsid w:val="00AA586F"/>
    <w:rsid w:val="00AB10F0"/>
    <w:rsid w:val="00AB17C5"/>
    <w:rsid w:val="00AB422D"/>
    <w:rsid w:val="00AB57C4"/>
    <w:rsid w:val="00AB662D"/>
    <w:rsid w:val="00AB738C"/>
    <w:rsid w:val="00AC02F6"/>
    <w:rsid w:val="00AC7C4D"/>
    <w:rsid w:val="00AD5C08"/>
    <w:rsid w:val="00AD600C"/>
    <w:rsid w:val="00AD7CA4"/>
    <w:rsid w:val="00AE0C35"/>
    <w:rsid w:val="00AE35FF"/>
    <w:rsid w:val="00AE5075"/>
    <w:rsid w:val="00AE62EB"/>
    <w:rsid w:val="00AE6F27"/>
    <w:rsid w:val="00AE7302"/>
    <w:rsid w:val="00AF2D01"/>
    <w:rsid w:val="00AF57AA"/>
    <w:rsid w:val="00AF5819"/>
    <w:rsid w:val="00B1581D"/>
    <w:rsid w:val="00B16D65"/>
    <w:rsid w:val="00B32940"/>
    <w:rsid w:val="00B4272F"/>
    <w:rsid w:val="00B45330"/>
    <w:rsid w:val="00B4724B"/>
    <w:rsid w:val="00B478C0"/>
    <w:rsid w:val="00B5116A"/>
    <w:rsid w:val="00B51210"/>
    <w:rsid w:val="00B52F9D"/>
    <w:rsid w:val="00B5645F"/>
    <w:rsid w:val="00B6359B"/>
    <w:rsid w:val="00B75392"/>
    <w:rsid w:val="00BA4D13"/>
    <w:rsid w:val="00BA5A21"/>
    <w:rsid w:val="00BA5AB2"/>
    <w:rsid w:val="00BA73B1"/>
    <w:rsid w:val="00BB6FA9"/>
    <w:rsid w:val="00BB77B3"/>
    <w:rsid w:val="00BC4047"/>
    <w:rsid w:val="00BC4383"/>
    <w:rsid w:val="00BC7F18"/>
    <w:rsid w:val="00BD1ADC"/>
    <w:rsid w:val="00BD700E"/>
    <w:rsid w:val="00BD770C"/>
    <w:rsid w:val="00BE563E"/>
    <w:rsid w:val="00BE7EF6"/>
    <w:rsid w:val="00BF0725"/>
    <w:rsid w:val="00BF6436"/>
    <w:rsid w:val="00C04146"/>
    <w:rsid w:val="00C05610"/>
    <w:rsid w:val="00C05D3E"/>
    <w:rsid w:val="00C05E83"/>
    <w:rsid w:val="00C1771E"/>
    <w:rsid w:val="00C20F10"/>
    <w:rsid w:val="00C24879"/>
    <w:rsid w:val="00C26780"/>
    <w:rsid w:val="00C311C2"/>
    <w:rsid w:val="00C337EE"/>
    <w:rsid w:val="00C342B1"/>
    <w:rsid w:val="00C343F5"/>
    <w:rsid w:val="00C37203"/>
    <w:rsid w:val="00C40F60"/>
    <w:rsid w:val="00C509C0"/>
    <w:rsid w:val="00C57C9E"/>
    <w:rsid w:val="00C64105"/>
    <w:rsid w:val="00C72D9D"/>
    <w:rsid w:val="00C74739"/>
    <w:rsid w:val="00C75DD7"/>
    <w:rsid w:val="00C779F7"/>
    <w:rsid w:val="00C81903"/>
    <w:rsid w:val="00C8484D"/>
    <w:rsid w:val="00C84E28"/>
    <w:rsid w:val="00C91F6D"/>
    <w:rsid w:val="00C95326"/>
    <w:rsid w:val="00CA412F"/>
    <w:rsid w:val="00CB0922"/>
    <w:rsid w:val="00CB107A"/>
    <w:rsid w:val="00CB1BD8"/>
    <w:rsid w:val="00CB1F87"/>
    <w:rsid w:val="00CB4B55"/>
    <w:rsid w:val="00CB4FA4"/>
    <w:rsid w:val="00CB5C2F"/>
    <w:rsid w:val="00CC5503"/>
    <w:rsid w:val="00CD1069"/>
    <w:rsid w:val="00CD23D7"/>
    <w:rsid w:val="00CD3479"/>
    <w:rsid w:val="00CD507F"/>
    <w:rsid w:val="00CD7FBF"/>
    <w:rsid w:val="00CE3DF9"/>
    <w:rsid w:val="00CE4FEE"/>
    <w:rsid w:val="00CF0FCF"/>
    <w:rsid w:val="00CF3E76"/>
    <w:rsid w:val="00CF401C"/>
    <w:rsid w:val="00D00679"/>
    <w:rsid w:val="00D05678"/>
    <w:rsid w:val="00D104D9"/>
    <w:rsid w:val="00D15DC9"/>
    <w:rsid w:val="00D21A0B"/>
    <w:rsid w:val="00D21AD7"/>
    <w:rsid w:val="00D23D90"/>
    <w:rsid w:val="00D2445E"/>
    <w:rsid w:val="00D24A90"/>
    <w:rsid w:val="00D24B7B"/>
    <w:rsid w:val="00D3107C"/>
    <w:rsid w:val="00D324C6"/>
    <w:rsid w:val="00D3390A"/>
    <w:rsid w:val="00D33F1D"/>
    <w:rsid w:val="00D400BA"/>
    <w:rsid w:val="00D41B76"/>
    <w:rsid w:val="00D44796"/>
    <w:rsid w:val="00D52ECB"/>
    <w:rsid w:val="00D55505"/>
    <w:rsid w:val="00D57382"/>
    <w:rsid w:val="00D62072"/>
    <w:rsid w:val="00D7466F"/>
    <w:rsid w:val="00D76A5A"/>
    <w:rsid w:val="00D809F6"/>
    <w:rsid w:val="00D82B04"/>
    <w:rsid w:val="00D837A9"/>
    <w:rsid w:val="00D84D7D"/>
    <w:rsid w:val="00D87181"/>
    <w:rsid w:val="00D93A4F"/>
    <w:rsid w:val="00D95B46"/>
    <w:rsid w:val="00D95E86"/>
    <w:rsid w:val="00DA15F9"/>
    <w:rsid w:val="00DA447A"/>
    <w:rsid w:val="00DA6A8E"/>
    <w:rsid w:val="00DA77F6"/>
    <w:rsid w:val="00DB05CC"/>
    <w:rsid w:val="00DB1CDE"/>
    <w:rsid w:val="00DB2201"/>
    <w:rsid w:val="00DB4AC3"/>
    <w:rsid w:val="00DB4BC7"/>
    <w:rsid w:val="00DB5877"/>
    <w:rsid w:val="00DC0C33"/>
    <w:rsid w:val="00DD1B54"/>
    <w:rsid w:val="00DD3F8D"/>
    <w:rsid w:val="00DD6A04"/>
    <w:rsid w:val="00DE2FAF"/>
    <w:rsid w:val="00DE4714"/>
    <w:rsid w:val="00DE791E"/>
    <w:rsid w:val="00DF3EDA"/>
    <w:rsid w:val="00DF4498"/>
    <w:rsid w:val="00DF50D3"/>
    <w:rsid w:val="00DF52F7"/>
    <w:rsid w:val="00DF6F3A"/>
    <w:rsid w:val="00DF7428"/>
    <w:rsid w:val="00DF7500"/>
    <w:rsid w:val="00E037B6"/>
    <w:rsid w:val="00E06222"/>
    <w:rsid w:val="00E078B0"/>
    <w:rsid w:val="00E153BA"/>
    <w:rsid w:val="00E20BC9"/>
    <w:rsid w:val="00E2214C"/>
    <w:rsid w:val="00E24DE5"/>
    <w:rsid w:val="00E25C8D"/>
    <w:rsid w:val="00E26666"/>
    <w:rsid w:val="00E35020"/>
    <w:rsid w:val="00E40B59"/>
    <w:rsid w:val="00E43073"/>
    <w:rsid w:val="00E550F4"/>
    <w:rsid w:val="00E55FFF"/>
    <w:rsid w:val="00E61F8A"/>
    <w:rsid w:val="00E66EC6"/>
    <w:rsid w:val="00E71F40"/>
    <w:rsid w:val="00E721D2"/>
    <w:rsid w:val="00E72D4E"/>
    <w:rsid w:val="00E741F8"/>
    <w:rsid w:val="00E7538E"/>
    <w:rsid w:val="00E77242"/>
    <w:rsid w:val="00E77936"/>
    <w:rsid w:val="00E820D9"/>
    <w:rsid w:val="00E82E84"/>
    <w:rsid w:val="00E84ACD"/>
    <w:rsid w:val="00E9179A"/>
    <w:rsid w:val="00EA0138"/>
    <w:rsid w:val="00EA0416"/>
    <w:rsid w:val="00EA0B1A"/>
    <w:rsid w:val="00EA0E2F"/>
    <w:rsid w:val="00EB26A7"/>
    <w:rsid w:val="00EB5B77"/>
    <w:rsid w:val="00EB5B91"/>
    <w:rsid w:val="00EC134C"/>
    <w:rsid w:val="00EC267F"/>
    <w:rsid w:val="00EC2698"/>
    <w:rsid w:val="00EC59D2"/>
    <w:rsid w:val="00ED0F14"/>
    <w:rsid w:val="00ED34BA"/>
    <w:rsid w:val="00ED50B2"/>
    <w:rsid w:val="00ED5F02"/>
    <w:rsid w:val="00ED6075"/>
    <w:rsid w:val="00EE20DD"/>
    <w:rsid w:val="00EE2353"/>
    <w:rsid w:val="00EE273F"/>
    <w:rsid w:val="00EE4B58"/>
    <w:rsid w:val="00EE4F3D"/>
    <w:rsid w:val="00EF20BD"/>
    <w:rsid w:val="00EF2501"/>
    <w:rsid w:val="00EF601A"/>
    <w:rsid w:val="00F00953"/>
    <w:rsid w:val="00F009A7"/>
    <w:rsid w:val="00F02C29"/>
    <w:rsid w:val="00F03607"/>
    <w:rsid w:val="00F11040"/>
    <w:rsid w:val="00F13855"/>
    <w:rsid w:val="00F17F93"/>
    <w:rsid w:val="00F20544"/>
    <w:rsid w:val="00F2083B"/>
    <w:rsid w:val="00F25011"/>
    <w:rsid w:val="00F2654D"/>
    <w:rsid w:val="00F30A87"/>
    <w:rsid w:val="00F32B20"/>
    <w:rsid w:val="00F425DF"/>
    <w:rsid w:val="00F43408"/>
    <w:rsid w:val="00F5327E"/>
    <w:rsid w:val="00F544A1"/>
    <w:rsid w:val="00F57807"/>
    <w:rsid w:val="00F615D0"/>
    <w:rsid w:val="00F62897"/>
    <w:rsid w:val="00F62A4C"/>
    <w:rsid w:val="00F62C15"/>
    <w:rsid w:val="00F637F7"/>
    <w:rsid w:val="00F63A7A"/>
    <w:rsid w:val="00F655F7"/>
    <w:rsid w:val="00F65BDA"/>
    <w:rsid w:val="00F70B82"/>
    <w:rsid w:val="00F71E35"/>
    <w:rsid w:val="00F721D6"/>
    <w:rsid w:val="00F7234E"/>
    <w:rsid w:val="00F8029E"/>
    <w:rsid w:val="00F812BA"/>
    <w:rsid w:val="00F914F8"/>
    <w:rsid w:val="00F95A25"/>
    <w:rsid w:val="00FA2469"/>
    <w:rsid w:val="00FA2617"/>
    <w:rsid w:val="00FA27FF"/>
    <w:rsid w:val="00FA2FFF"/>
    <w:rsid w:val="00FA51E6"/>
    <w:rsid w:val="00FB015A"/>
    <w:rsid w:val="00FB1AB6"/>
    <w:rsid w:val="00FB1B70"/>
    <w:rsid w:val="00FB41B2"/>
    <w:rsid w:val="00FB4710"/>
    <w:rsid w:val="00FC0332"/>
    <w:rsid w:val="00FD2E65"/>
    <w:rsid w:val="00FD3F0F"/>
    <w:rsid w:val="00FD46DF"/>
    <w:rsid w:val="00FD70FC"/>
    <w:rsid w:val="00FE413F"/>
    <w:rsid w:val="00FE55FC"/>
    <w:rsid w:val="00FE64BF"/>
    <w:rsid w:val="00FF1D8C"/>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hAnsi="Times New Roman" w:cs="Times New Roman"/>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Times New Roman"/>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sz w:val="24"/>
      <w:lang w:eastAsia="it-IT"/>
    </w:rPr>
  </w:style>
  <w:style w:type="character" w:customStyle="1" w:styleId="Heading5Char">
    <w:name w:val="Heading 5 Char"/>
    <w:basedOn w:val="DefaultParagraphFont"/>
    <w:link w:val="Heading5"/>
    <w:uiPriority w:val="99"/>
    <w:semiHidden/>
    <w:locked/>
    <w:rsid w:val="00B75392"/>
    <w:rPr>
      <w:rFonts w:ascii="Cambria" w:hAnsi="Cambria" w:cs="Times New Roman"/>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Times New Roman"/>
      <w:i/>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HeaderChar">
    <w:name w:val="Header Char"/>
    <w:basedOn w:val="DefaultParagraphFont"/>
    <w:link w:val="Header"/>
    <w:uiPriority w:val="99"/>
    <w:locked/>
    <w:rsid w:val="00372E6B"/>
    <w:rPr>
      <w:rFonts w:cs="Times New Roman"/>
    </w:rPr>
  </w:style>
  <w:style w:type="paragraph" w:styleId="Footer">
    <w:name w:val="footer"/>
    <w:basedOn w:val="Normal"/>
    <w:link w:val="FooterChar"/>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FooterChar">
    <w:name w:val="Footer Char"/>
    <w:basedOn w:val="DefaultParagraphFont"/>
    <w:link w:val="Footer"/>
    <w:uiPriority w:val="99"/>
    <w:locked/>
    <w:rsid w:val="00372E6B"/>
    <w:rPr>
      <w:rFonts w:cs="Times New Roman"/>
    </w:rPr>
  </w:style>
  <w:style w:type="character" w:styleId="Hyperlink">
    <w:name w:val="Hyperlink"/>
    <w:basedOn w:val="DefaultParagraphFont"/>
    <w:uiPriority w:val="99"/>
    <w:rsid w:val="00372E6B"/>
    <w:rPr>
      <w:rFonts w:cs="Times New Roman"/>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Times New Roman"/>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Times New Roman"/>
      <w:sz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imes New Roman"/>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imes New Roman"/>
      <w:sz w:val="20"/>
    </w:rPr>
  </w:style>
  <w:style w:type="paragraph" w:styleId="BodyText2">
    <w:name w:val="Body Text 2"/>
    <w:basedOn w:val="Normal"/>
    <w:link w:val="BodyText2Char"/>
    <w:uiPriority w:val="99"/>
    <w:rsid w:val="00976CD3"/>
    <w:pPr>
      <w:spacing w:after="120" w:line="480" w:lineRule="auto"/>
    </w:pPr>
    <w:rPr>
      <w:rFonts w:ascii="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rPr>
  </w:style>
  <w:style w:type="paragraph" w:styleId="ListParagraph">
    <w:name w:val="List Paragraph"/>
    <w:basedOn w:val="Normal"/>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rFonts w:cs="Times New Roman"/>
      <w:i/>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228033481">
      <w:marLeft w:val="0"/>
      <w:marRight w:val="0"/>
      <w:marTop w:val="0"/>
      <w:marBottom w:val="0"/>
      <w:divBdr>
        <w:top w:val="none" w:sz="0" w:space="0" w:color="auto"/>
        <w:left w:val="none" w:sz="0" w:space="0" w:color="auto"/>
        <w:bottom w:val="none" w:sz="0" w:space="0" w:color="auto"/>
        <w:right w:val="none" w:sz="0" w:space="0" w:color="auto"/>
      </w:divBdr>
    </w:div>
    <w:div w:id="1228033482">
      <w:marLeft w:val="0"/>
      <w:marRight w:val="0"/>
      <w:marTop w:val="0"/>
      <w:marBottom w:val="0"/>
      <w:divBdr>
        <w:top w:val="none" w:sz="0" w:space="0" w:color="auto"/>
        <w:left w:val="none" w:sz="0" w:space="0" w:color="auto"/>
        <w:bottom w:val="none" w:sz="0" w:space="0" w:color="auto"/>
        <w:right w:val="none" w:sz="0" w:space="0" w:color="auto"/>
      </w:divBdr>
    </w:div>
    <w:div w:id="1228033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1932</TotalTime>
  <Pages>4</Pages>
  <Words>1098</Words>
  <Characters>6264</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Isabella Baragiola</cp:lastModifiedBy>
  <cp:revision>223</cp:revision>
  <cp:lastPrinted>2015-11-19T09:31:00Z</cp:lastPrinted>
  <dcterms:created xsi:type="dcterms:W3CDTF">2015-07-31T10:09:00Z</dcterms:created>
  <dcterms:modified xsi:type="dcterms:W3CDTF">2015-11-23T07:28:00Z</dcterms:modified>
</cp:coreProperties>
</file>