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D3" w:rsidRPr="00392D56" w:rsidRDefault="00976CD3"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60288" behindDoc="0" locked="0" layoutInCell="1" allowOverlap="1">
            <wp:simplePos x="0" y="0"/>
            <wp:positionH relativeFrom="margin">
              <wp:posOffset>-60960</wp:posOffset>
            </wp:positionH>
            <wp:positionV relativeFrom="paragraph">
              <wp:posOffset>-16043</wp:posOffset>
            </wp:positionV>
            <wp:extent cx="1215390" cy="798195"/>
            <wp:effectExtent l="0" t="0" r="0" b="0"/>
            <wp:wrapNone/>
            <wp:docPr id="12"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976CD3" w:rsidRDefault="00976CD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76CD3" w:rsidRDefault="00976CD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976CD3" w:rsidRPr="00332159" w:rsidRDefault="00976CD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976CD3" w:rsidRPr="00834305" w:rsidRDefault="00976CD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7F283E" w:rsidRDefault="007F283E" w:rsidP="00472A1E">
      <w:pPr>
        <w:pStyle w:val="Corpodeltesto2"/>
        <w:ind w:left="284" w:hanging="283"/>
        <w:jc w:val="center"/>
        <w:rPr>
          <w:rFonts w:ascii="Garamond" w:hAnsi="Garamond" w:cs="Arial"/>
          <w:b/>
          <w:bCs/>
          <w:sz w:val="26"/>
          <w:szCs w:val="26"/>
          <w:u w:val="double"/>
        </w:rPr>
      </w:pPr>
    </w:p>
    <w:p w:rsidR="008B4185" w:rsidRPr="00F615D0" w:rsidRDefault="008B4185" w:rsidP="008B418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8B4185" w:rsidRDefault="008B4185" w:rsidP="008B4185">
      <w:pPr>
        <w:pStyle w:val="Corpodeltesto2"/>
        <w:rPr>
          <w:rFonts w:ascii="Garamond" w:hAnsi="Garamond" w:cs="Arial"/>
          <w:b/>
          <w:bCs/>
          <w:sz w:val="26"/>
          <w:szCs w:val="26"/>
          <w:u w:val="double"/>
        </w:rPr>
      </w:pPr>
    </w:p>
    <w:p w:rsidR="008B4185" w:rsidRPr="008B4185" w:rsidRDefault="008B4185" w:rsidP="008B4185">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sidR="004430AA">
        <w:rPr>
          <w:rFonts w:ascii="Garamond" w:hAnsi="Garamond" w:cs="Arial"/>
          <w:b/>
          <w:bCs/>
          <w:sz w:val="32"/>
          <w:szCs w:val="26"/>
          <w:u w:val="double"/>
        </w:rPr>
        <w:t>20</w:t>
      </w:r>
      <w:r w:rsidRPr="008B4185">
        <w:rPr>
          <w:rFonts w:ascii="Garamond" w:hAnsi="Garamond" w:cs="Arial"/>
          <w:b/>
          <w:bCs/>
          <w:sz w:val="32"/>
          <w:szCs w:val="26"/>
          <w:u w:val="double"/>
        </w:rPr>
        <w:t xml:space="preserve">    – Data Adozione   </w:t>
      </w:r>
      <w:r w:rsidR="004430AA">
        <w:rPr>
          <w:rFonts w:ascii="Garamond" w:hAnsi="Garamond" w:cs="Arial"/>
          <w:b/>
          <w:bCs/>
          <w:sz w:val="32"/>
          <w:szCs w:val="26"/>
          <w:u w:val="double"/>
        </w:rPr>
        <w:t>23/06/</w:t>
      </w:r>
      <w:r w:rsidRPr="008B4185">
        <w:rPr>
          <w:rFonts w:ascii="Garamond" w:hAnsi="Garamond" w:cs="Arial"/>
          <w:b/>
          <w:bCs/>
          <w:sz w:val="32"/>
          <w:szCs w:val="26"/>
          <w:u w:val="double"/>
        </w:rPr>
        <w:t>2015</w:t>
      </w:r>
    </w:p>
    <w:p w:rsidR="008B4185" w:rsidRPr="009F4503" w:rsidRDefault="008B4185" w:rsidP="008B418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8B4185" w:rsidRDefault="008B4185" w:rsidP="008B4185">
      <w:pPr>
        <w:pStyle w:val="Corpodeltesto2"/>
        <w:rPr>
          <w:rFonts w:ascii="Garamond" w:hAnsi="Garamond" w:cs="Arial"/>
          <w:b/>
          <w:bCs/>
          <w:sz w:val="26"/>
          <w:szCs w:val="26"/>
          <w:u w:val="double"/>
        </w:rPr>
      </w:pPr>
    </w:p>
    <w:p w:rsidR="00E03EA3" w:rsidRPr="009C5921" w:rsidRDefault="00281D48" w:rsidP="00E03EA3">
      <w:pPr>
        <w:pStyle w:val="Corpodeltesto2"/>
        <w:spacing w:line="360" w:lineRule="auto"/>
        <w:jc w:val="both"/>
        <w:rPr>
          <w:rFonts w:ascii="Garamond" w:hAnsi="Garamond" w:cs="Arial"/>
          <w:b/>
          <w:spacing w:val="10"/>
          <w:sz w:val="24"/>
        </w:rPr>
      </w:pPr>
      <w:r w:rsidRPr="00281D48">
        <w:rPr>
          <w:rFonts w:ascii="Garamond" w:hAnsi="Garamond" w:cs="Arial"/>
          <w:b/>
          <w:bCs/>
          <w:sz w:val="26"/>
          <w:szCs w:val="26"/>
        </w:rPr>
        <w:t>OGGETTO</w:t>
      </w:r>
      <w:r w:rsidR="008B4185" w:rsidRPr="00281D48">
        <w:rPr>
          <w:rFonts w:ascii="Garamond" w:hAnsi="Garamond" w:cs="Arial"/>
          <w:b/>
          <w:bCs/>
          <w:sz w:val="26"/>
          <w:szCs w:val="26"/>
        </w:rPr>
        <w:t>:</w:t>
      </w:r>
      <w:r>
        <w:rPr>
          <w:rFonts w:ascii="Garamond" w:hAnsi="Garamond" w:cs="Arial"/>
          <w:b/>
          <w:bCs/>
          <w:sz w:val="26"/>
          <w:szCs w:val="26"/>
        </w:rPr>
        <w:t xml:space="preserve"> </w:t>
      </w:r>
      <w:r w:rsidR="00E03EA3">
        <w:rPr>
          <w:rFonts w:ascii="Garamond" w:hAnsi="Garamond" w:cs="Arial"/>
          <w:b/>
          <w:bCs/>
          <w:sz w:val="26"/>
          <w:szCs w:val="26"/>
        </w:rPr>
        <w:t>A</w:t>
      </w:r>
      <w:r w:rsidR="00E03EA3" w:rsidRPr="009C5921">
        <w:rPr>
          <w:rFonts w:ascii="Garamond" w:hAnsi="Garamond" w:cs="Arial"/>
          <w:b/>
          <w:spacing w:val="10"/>
          <w:sz w:val="24"/>
        </w:rPr>
        <w:t>pprova</w:t>
      </w:r>
      <w:r w:rsidR="00E03EA3">
        <w:rPr>
          <w:rFonts w:ascii="Garamond" w:hAnsi="Garamond" w:cs="Arial"/>
          <w:b/>
          <w:spacing w:val="10"/>
          <w:sz w:val="24"/>
        </w:rPr>
        <w:t>zione</w:t>
      </w:r>
      <w:r w:rsidR="00E03EA3" w:rsidRPr="009C5921">
        <w:rPr>
          <w:rFonts w:ascii="Garamond" w:hAnsi="Garamond" w:cs="Arial"/>
          <w:b/>
          <w:spacing w:val="10"/>
          <w:sz w:val="24"/>
        </w:rPr>
        <w:t xml:space="preserve"> </w:t>
      </w:r>
      <w:r w:rsidR="008E5C67">
        <w:rPr>
          <w:rFonts w:ascii="Garamond" w:hAnsi="Garamond" w:cs="Arial"/>
          <w:b/>
          <w:spacing w:val="10"/>
          <w:sz w:val="24"/>
        </w:rPr>
        <w:t xml:space="preserve">Progetto Definitivo-Esecutivo </w:t>
      </w:r>
      <w:r w:rsidR="00E03EA3" w:rsidRPr="009C5921">
        <w:rPr>
          <w:rFonts w:ascii="Garamond" w:hAnsi="Garamond" w:cs="Arial"/>
          <w:b/>
          <w:spacing w:val="10"/>
          <w:sz w:val="24"/>
        </w:rPr>
        <w:t>denominato</w:t>
      </w:r>
      <w:r w:rsidR="008E5C67">
        <w:rPr>
          <w:rFonts w:ascii="Garamond" w:hAnsi="Garamond" w:cs="Arial"/>
          <w:b/>
          <w:spacing w:val="10"/>
          <w:sz w:val="24"/>
        </w:rPr>
        <w:t xml:space="preserve"> </w:t>
      </w:r>
      <w:r w:rsidR="00E03EA3" w:rsidRPr="009C5921">
        <w:rPr>
          <w:rFonts w:ascii="Garamond" w:hAnsi="Garamond" w:cs="Arial"/>
          <w:b/>
          <w:spacing w:val="10"/>
          <w:sz w:val="24"/>
        </w:rPr>
        <w:t>“</w:t>
      </w:r>
      <w:r w:rsidR="008E5C67" w:rsidRPr="008E5C67">
        <w:rPr>
          <w:rFonts w:ascii="Garamond" w:hAnsi="Garamond" w:cs="Arial"/>
          <w:b/>
          <w:spacing w:val="10"/>
          <w:sz w:val="24"/>
        </w:rPr>
        <w:t>LOTTO N.017 - 2012EGR0253 - RIPRISTINI SPONDALI E DELLE SEZIONI DI DEFLUSSO SUL FIUME OMBRONE A PAGANICO (ex Lotto315 cbg)</w:t>
      </w:r>
      <w:r w:rsidR="008E5C67">
        <w:rPr>
          <w:rFonts w:ascii="Garamond" w:hAnsi="Garamond" w:cs="Arial"/>
          <w:b/>
          <w:spacing w:val="10"/>
          <w:sz w:val="24"/>
        </w:rPr>
        <w:t>”</w:t>
      </w:r>
      <w:r w:rsidR="00E03EA3" w:rsidRPr="009C5921">
        <w:rPr>
          <w:rFonts w:ascii="Garamond" w:hAnsi="Garamond" w:cs="Arial"/>
          <w:b/>
          <w:spacing w:val="10"/>
          <w:sz w:val="24"/>
        </w:rPr>
        <w:t xml:space="preserve"> dell'importo complessivo di € </w:t>
      </w:r>
      <w:r w:rsidR="008E5C67">
        <w:rPr>
          <w:rFonts w:ascii="Garamond" w:hAnsi="Garamond" w:cs="Arial"/>
          <w:b/>
          <w:spacing w:val="10"/>
          <w:sz w:val="24"/>
        </w:rPr>
        <w:t>300</w:t>
      </w:r>
      <w:r w:rsidR="00E03EA3">
        <w:rPr>
          <w:rFonts w:ascii="Garamond" w:hAnsi="Garamond" w:cs="Arial"/>
          <w:b/>
          <w:spacing w:val="10"/>
          <w:sz w:val="24"/>
        </w:rPr>
        <w:t>.</w:t>
      </w:r>
      <w:r w:rsidR="008E5C67">
        <w:rPr>
          <w:rFonts w:ascii="Garamond" w:hAnsi="Garamond" w:cs="Arial"/>
          <w:b/>
          <w:spacing w:val="10"/>
          <w:sz w:val="24"/>
        </w:rPr>
        <w:t>000</w:t>
      </w:r>
      <w:r w:rsidR="00E03EA3">
        <w:rPr>
          <w:rFonts w:ascii="Garamond" w:hAnsi="Garamond" w:cs="Arial"/>
          <w:b/>
          <w:spacing w:val="10"/>
          <w:sz w:val="24"/>
        </w:rPr>
        <w:t>,</w:t>
      </w:r>
      <w:r w:rsidR="008E5C67">
        <w:rPr>
          <w:rFonts w:ascii="Garamond" w:hAnsi="Garamond" w:cs="Arial"/>
          <w:b/>
          <w:spacing w:val="10"/>
          <w:sz w:val="24"/>
        </w:rPr>
        <w:t>00</w:t>
      </w:r>
      <w:r w:rsidR="00E03EA3">
        <w:rPr>
          <w:rFonts w:ascii="Garamond" w:hAnsi="Garamond" w:cs="Arial"/>
          <w:b/>
          <w:spacing w:val="10"/>
          <w:sz w:val="24"/>
        </w:rPr>
        <w:t>.</w:t>
      </w:r>
    </w:p>
    <w:p w:rsidR="00E03EA3" w:rsidRDefault="00E03EA3" w:rsidP="00764D1B">
      <w:pPr>
        <w:pStyle w:val="Corpodeltesto2"/>
        <w:spacing w:line="360" w:lineRule="auto"/>
        <w:jc w:val="both"/>
        <w:rPr>
          <w:rFonts w:ascii="Garamond" w:hAnsi="Garamond" w:cs="Arial"/>
          <w:b/>
          <w:bCs/>
          <w:sz w:val="26"/>
          <w:szCs w:val="26"/>
        </w:rPr>
      </w:pPr>
    </w:p>
    <w:p w:rsidR="00E03EA3" w:rsidRPr="009C5921" w:rsidRDefault="00E03EA3" w:rsidP="00764D1B">
      <w:pPr>
        <w:pStyle w:val="Corpodeltesto2"/>
        <w:spacing w:line="360" w:lineRule="auto"/>
        <w:jc w:val="both"/>
        <w:rPr>
          <w:rFonts w:ascii="Garamond" w:hAnsi="Garamond" w:cs="Arial"/>
          <w:b/>
          <w:spacing w:val="10"/>
          <w:sz w:val="24"/>
        </w:rPr>
      </w:pPr>
    </w:p>
    <w:p w:rsidR="00281D48" w:rsidRPr="00281D48" w:rsidRDefault="00281D48" w:rsidP="00281D48">
      <w:pPr>
        <w:pStyle w:val="Corpodeltesto2"/>
        <w:spacing w:line="360" w:lineRule="auto"/>
        <w:rPr>
          <w:rFonts w:ascii="Garamond" w:hAnsi="Garamond" w:cs="Arial"/>
          <w:b/>
          <w:bCs/>
          <w:sz w:val="36"/>
          <w:szCs w:val="26"/>
          <w:u w:val="double"/>
        </w:rPr>
      </w:pPr>
    </w:p>
    <w:p w:rsidR="008B4185" w:rsidRDefault="008B4185" w:rsidP="008B4185">
      <w:pPr>
        <w:pStyle w:val="Corpodeltesto2"/>
        <w:rPr>
          <w:rFonts w:ascii="Garamond" w:hAnsi="Garamond" w:cs="Arial"/>
          <w:b/>
          <w:bCs/>
          <w:sz w:val="26"/>
          <w:szCs w:val="26"/>
          <w:u w:val="double"/>
        </w:rPr>
      </w:pPr>
    </w:p>
    <w:p w:rsidR="008E5C67" w:rsidRDefault="008E5C67" w:rsidP="00472A1E">
      <w:pPr>
        <w:pStyle w:val="Corpodeltesto2"/>
        <w:ind w:left="284" w:hanging="283"/>
        <w:jc w:val="center"/>
        <w:rPr>
          <w:rFonts w:ascii="Garamond" w:hAnsi="Garamond" w:cs="Arial"/>
          <w:b/>
          <w:bCs/>
          <w:sz w:val="26"/>
          <w:szCs w:val="26"/>
          <w:u w:val="double"/>
        </w:rPr>
      </w:pPr>
    </w:p>
    <w:p w:rsidR="008E5C67" w:rsidRDefault="008E5C67" w:rsidP="00472A1E">
      <w:pPr>
        <w:pStyle w:val="Corpodeltesto2"/>
        <w:ind w:left="284" w:hanging="283"/>
        <w:jc w:val="center"/>
        <w:rPr>
          <w:rFonts w:ascii="Garamond" w:hAnsi="Garamond" w:cs="Arial"/>
          <w:b/>
          <w:bCs/>
          <w:sz w:val="26"/>
          <w:szCs w:val="26"/>
          <w:u w:val="double"/>
        </w:rPr>
      </w:pPr>
    </w:p>
    <w:p w:rsidR="008B4185" w:rsidRDefault="008B4185" w:rsidP="008B4185">
      <w:pPr>
        <w:pStyle w:val="Corpodeltesto2"/>
        <w:ind w:left="284" w:hanging="283"/>
        <w:rPr>
          <w:rFonts w:ascii="Garamond" w:hAnsi="Garamond" w:cs="Arial"/>
          <w:b/>
          <w:bCs/>
          <w:sz w:val="26"/>
          <w:szCs w:val="26"/>
          <w:u w:val="double"/>
        </w:rPr>
      </w:pPr>
    </w:p>
    <w:p w:rsidR="008B4185" w:rsidRDefault="00F615D0" w:rsidP="00F615D0">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4430AA" w:rsidRDefault="004430AA" w:rsidP="00F615D0">
      <w:pPr>
        <w:pStyle w:val="Corpodeltesto2"/>
        <w:ind w:left="284" w:hanging="283"/>
        <w:rPr>
          <w:rFonts w:ascii="Garamond" w:hAnsi="Garamond" w:cs="Arial"/>
          <w:b/>
          <w:bCs/>
          <w:sz w:val="26"/>
          <w:szCs w:val="26"/>
        </w:rPr>
      </w:pPr>
    </w:p>
    <w:p w:rsidR="00CB107A" w:rsidRDefault="00CB107A" w:rsidP="004430AA">
      <w:pPr>
        <w:pStyle w:val="Corpodeltesto2"/>
        <w:spacing w:line="240" w:lineRule="auto"/>
        <w:ind w:left="284" w:hanging="283"/>
        <w:rPr>
          <w:rFonts w:ascii="Garamond" w:hAnsi="Garamond" w:cs="Arial"/>
          <w:b/>
          <w:bCs/>
          <w:sz w:val="26"/>
          <w:szCs w:val="26"/>
        </w:rPr>
      </w:pPr>
    </w:p>
    <w:p w:rsidR="008B4185" w:rsidRDefault="00CB107A" w:rsidP="004430AA">
      <w:pPr>
        <w:pStyle w:val="Corpodeltesto2"/>
        <w:spacing w:line="240" w:lineRule="auto"/>
        <w:ind w:left="284" w:hanging="283"/>
        <w:rPr>
          <w:rFonts w:ascii="Garamond" w:hAnsi="Garamond" w:cs="Arial"/>
          <w:b/>
          <w:bCs/>
          <w:sz w:val="26"/>
          <w:szCs w:val="26"/>
          <w:u w:val="double"/>
        </w:rPr>
      </w:pPr>
      <w:r>
        <w:rPr>
          <w:noProof/>
        </w:rPr>
        <w:drawing>
          <wp:anchor distT="0" distB="0" distL="114300" distR="114300" simplePos="0" relativeHeight="251662336" behindDoc="0" locked="0" layoutInCell="1" allowOverlap="1">
            <wp:simplePos x="0" y="0"/>
            <wp:positionH relativeFrom="column">
              <wp:posOffset>-109220</wp:posOffset>
            </wp:positionH>
            <wp:positionV relativeFrom="paragraph">
              <wp:posOffset>32385</wp:posOffset>
            </wp:positionV>
            <wp:extent cx="707390" cy="3365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336550"/>
                    </a:xfrm>
                    <a:prstGeom prst="rect">
                      <a:avLst/>
                    </a:prstGeom>
                    <a:noFill/>
                    <a:ln>
                      <a:noFill/>
                    </a:ln>
                  </pic:spPr>
                </pic:pic>
              </a:graphicData>
            </a:graphic>
          </wp:anchor>
        </w:drawing>
      </w: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36pt" o:ole="">
            <v:imagedata r:id="rId11" o:title=""/>
          </v:shape>
          <o:OLEObject Type="Embed" ProgID="AcroExch.Document.11" ShapeID="_x0000_i1025" DrawAspect="Content" ObjectID="_1496643120" r:id="rId12"/>
        </w:object>
      </w:r>
    </w:p>
    <w:p w:rsidR="0039724A" w:rsidRDefault="0039724A" w:rsidP="004430AA">
      <w:pPr>
        <w:pStyle w:val="Corpodeltesto2"/>
        <w:spacing w:line="240" w:lineRule="auto"/>
        <w:ind w:left="284" w:hanging="283"/>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39724A" w:rsidRDefault="0039724A" w:rsidP="00472A1E">
      <w:pPr>
        <w:pStyle w:val="Corpodeltesto2"/>
        <w:ind w:left="284" w:hanging="283"/>
        <w:jc w:val="center"/>
        <w:rPr>
          <w:rFonts w:ascii="Garamond" w:hAnsi="Garamond" w:cs="Arial"/>
          <w:b/>
          <w:bCs/>
          <w:sz w:val="26"/>
          <w:szCs w:val="26"/>
          <w:u w:val="double"/>
        </w:rPr>
      </w:pPr>
    </w:p>
    <w:p w:rsidR="00E706B4" w:rsidRPr="00E206C7" w:rsidRDefault="00E706B4" w:rsidP="00E706B4">
      <w:pPr>
        <w:pStyle w:val="Corpodeltesto2"/>
        <w:ind w:right="96"/>
        <w:jc w:val="center"/>
        <w:rPr>
          <w:rFonts w:ascii="Garamond" w:hAnsi="Garamond" w:cs="Arial"/>
          <w:b/>
          <w:bCs/>
          <w:sz w:val="24"/>
          <w:szCs w:val="24"/>
          <w:u w:val="double"/>
        </w:rPr>
      </w:pPr>
      <w:r w:rsidRPr="00E206C7">
        <w:rPr>
          <w:rFonts w:ascii="Garamond" w:hAnsi="Garamond" w:cs="Arial"/>
          <w:b/>
          <w:bCs/>
          <w:sz w:val="24"/>
          <w:szCs w:val="24"/>
          <w:u w:val="double"/>
        </w:rPr>
        <w:lastRenderedPageBreak/>
        <w:t>DE</w:t>
      </w:r>
      <w:r>
        <w:rPr>
          <w:rFonts w:ascii="Garamond" w:hAnsi="Garamond" w:cs="Arial"/>
          <w:b/>
          <w:bCs/>
          <w:sz w:val="24"/>
          <w:szCs w:val="24"/>
          <w:u w:val="double"/>
        </w:rPr>
        <w:t>CRETO</w:t>
      </w:r>
      <w:r w:rsidRPr="00E206C7">
        <w:rPr>
          <w:rFonts w:ascii="Garamond" w:hAnsi="Garamond" w:cs="Arial"/>
          <w:b/>
          <w:bCs/>
          <w:sz w:val="24"/>
          <w:szCs w:val="24"/>
          <w:u w:val="double"/>
        </w:rPr>
        <w:t xml:space="preserve"> DEL DIRETTORE  GENERALE N. </w:t>
      </w:r>
      <w:r w:rsidR="004430AA">
        <w:rPr>
          <w:rFonts w:ascii="Garamond" w:hAnsi="Garamond" w:cs="Arial"/>
          <w:b/>
          <w:bCs/>
          <w:sz w:val="24"/>
          <w:szCs w:val="24"/>
          <w:u w:val="double"/>
        </w:rPr>
        <w:t>20</w:t>
      </w:r>
      <w:r>
        <w:rPr>
          <w:rFonts w:ascii="Garamond" w:hAnsi="Garamond" w:cs="Arial"/>
          <w:b/>
          <w:bCs/>
          <w:sz w:val="24"/>
          <w:szCs w:val="24"/>
          <w:u w:val="double"/>
        </w:rPr>
        <w:t xml:space="preserve"> DEL  </w:t>
      </w:r>
      <w:r w:rsidR="004430AA">
        <w:rPr>
          <w:rFonts w:ascii="Garamond" w:hAnsi="Garamond" w:cs="Arial"/>
          <w:b/>
          <w:bCs/>
          <w:sz w:val="24"/>
          <w:szCs w:val="24"/>
          <w:u w:val="double"/>
        </w:rPr>
        <w:t>23 GIUGNO</w:t>
      </w:r>
      <w:r w:rsidRPr="00E206C7">
        <w:rPr>
          <w:rFonts w:ascii="Garamond" w:hAnsi="Garamond" w:cs="Arial"/>
          <w:b/>
          <w:bCs/>
          <w:sz w:val="24"/>
          <w:szCs w:val="24"/>
          <w:u w:val="double"/>
        </w:rPr>
        <w:t xml:space="preserve"> 2015   </w:t>
      </w:r>
    </w:p>
    <w:p w:rsidR="00E706B4" w:rsidRPr="00E206C7" w:rsidRDefault="00E706B4" w:rsidP="00E706B4">
      <w:pPr>
        <w:spacing w:line="360" w:lineRule="exact"/>
        <w:ind w:left="189"/>
        <w:jc w:val="both"/>
        <w:rPr>
          <w:rFonts w:ascii="Garamond" w:hAnsi="Garamond" w:cs="Arial"/>
        </w:rPr>
      </w:pPr>
      <w:r w:rsidRPr="00E206C7">
        <w:rPr>
          <w:rFonts w:ascii="Garamond" w:hAnsi="Garamond" w:cs="Arial"/>
        </w:rPr>
        <w:t xml:space="preserve">L’anno duemilaquindici il giorno </w:t>
      </w:r>
      <w:r w:rsidR="004430AA">
        <w:rPr>
          <w:rFonts w:ascii="Garamond" w:hAnsi="Garamond" w:cs="Arial"/>
        </w:rPr>
        <w:t>23</w:t>
      </w:r>
      <w:r w:rsidRPr="00E206C7">
        <w:rPr>
          <w:rFonts w:ascii="Garamond" w:hAnsi="Garamond" w:cs="Arial"/>
        </w:rPr>
        <w:t xml:space="preserve"> del mese di </w:t>
      </w:r>
      <w:r w:rsidR="004430AA">
        <w:rPr>
          <w:rFonts w:ascii="Garamond" w:hAnsi="Garamond" w:cs="Arial"/>
        </w:rPr>
        <w:t>giugno</w:t>
      </w:r>
      <w:r w:rsidRPr="00E206C7">
        <w:rPr>
          <w:rFonts w:ascii="Garamond" w:hAnsi="Garamond" w:cs="Arial"/>
        </w:rPr>
        <w:t xml:space="preserve"> alle ore 11.00</w:t>
      </w:r>
      <w:r w:rsidRPr="00E206C7">
        <w:rPr>
          <w:rFonts w:ascii="Garamond" w:hAnsi="Garamond" w:cs="Arial"/>
          <w:shd w:val="clear" w:color="auto" w:fill="FFFFFF"/>
        </w:rPr>
        <w:t xml:space="preserve"> </w:t>
      </w:r>
      <w:r w:rsidRPr="00E206C7">
        <w:rPr>
          <w:rFonts w:ascii="Garamond" w:hAnsi="Garamond" w:cs="Arial"/>
        </w:rPr>
        <w:t>presso la sede del Consorzio in Grosseto, viale Ximenes n. 3</w:t>
      </w:r>
    </w:p>
    <w:p w:rsidR="00E706B4" w:rsidRPr="00E206C7" w:rsidRDefault="00E706B4" w:rsidP="00E706B4">
      <w:pPr>
        <w:spacing w:line="360" w:lineRule="exact"/>
        <w:ind w:left="561"/>
        <w:jc w:val="center"/>
        <w:rPr>
          <w:rFonts w:ascii="Garamond" w:hAnsi="Garamond" w:cs="Arial"/>
          <w:b/>
          <w:i/>
        </w:rPr>
      </w:pPr>
      <w:r w:rsidRPr="00E206C7">
        <w:rPr>
          <w:rFonts w:ascii="Garamond" w:hAnsi="Garamond" w:cs="Arial"/>
          <w:b/>
          <w:i/>
        </w:rPr>
        <w:t>IL DIRETTORE GENERALE</w:t>
      </w:r>
    </w:p>
    <w:p w:rsidR="00E706B4" w:rsidRPr="00E206C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Vista la Legge Regionale n. 79 del 27.12.2012;</w:t>
      </w:r>
    </w:p>
    <w:p w:rsidR="00E706B4" w:rsidRPr="00E206C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E706B4" w:rsidRPr="00E206C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E706B4"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 Visto in particolare l’Art. 39 lettera e) del Vigente Statuto;</w:t>
      </w:r>
    </w:p>
    <w:p w:rsidR="00E706B4" w:rsidRPr="00F655F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Visto il D.Lgs. 12 aprile 2006, n. 163 “Codice dei contratti di lavori, servizi e forniture;</w:t>
      </w:r>
    </w:p>
    <w:p w:rsidR="00E706B4" w:rsidRPr="00F655F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Visto il D.P.R. 5 ottobre 2010, n. 207 “Regolamento di esecuzione e attuazione del Decreto Legislativo n. 163/2006;</w:t>
      </w:r>
    </w:p>
    <w:p w:rsidR="00E706B4" w:rsidRPr="00F655F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Vista la L.R. 13 luglio 2007, n. 38 “Norme in materia di contratti pubblici e relative disposizioni sulla sicurezza e regolarità del lavoro” e successive modifiche ed integrazioni;</w:t>
      </w:r>
    </w:p>
    <w:p w:rsidR="00E706B4" w:rsidRPr="00F655F7" w:rsidRDefault="00E706B4" w:rsidP="00E706B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Vista la L. 241/1990 “Nuove norme in materia di procedimento amministrativo e di diritto di accesso ai documenti amministrativi”;</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936DE">
        <w:rPr>
          <w:rFonts w:ascii="Garamond" w:hAnsi="Garamond" w:cs="Arial"/>
        </w:rPr>
        <w:t>Viste le eccezionali precipitazioni atmosferiche abbattutesi nel comprensorio dell’ex Consorzio Bonifica Grossetana</w:t>
      </w:r>
      <w:r w:rsidRPr="00AA586F">
        <w:rPr>
          <w:rFonts w:ascii="Garamond" w:hAnsi="Garamond" w:cs="Arial"/>
        </w:rPr>
        <w:t xml:space="preserve"> nei giorni 11 e 12 novembre 2012 ; </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Considerate le frequenti piene delle stagioni invernali trascorse;</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Viste le segnalazioni dei proprietari dei terreni interessati dai fenomeni di erosione;</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Considerati i sopralluoghi effettuati dai tecnici del Consorzio;</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Vista la necessità di predisporre un intervento di ripristino dei luoghi per garantire l’efficienza idraulica del tratto di fiume Ombrone in esame;</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w:t>
      </w:r>
      <w:r w:rsidRPr="00AA586F">
        <w:rPr>
          <w:rFonts w:ascii="Garamond" w:hAnsi="Garamond" w:cs="Arial"/>
        </w:rPr>
        <w:t>quanto sopra</w:t>
      </w:r>
      <w:r>
        <w:rPr>
          <w:rFonts w:ascii="Garamond" w:hAnsi="Garamond" w:cs="Arial"/>
        </w:rPr>
        <w:t>,</w:t>
      </w:r>
      <w:r w:rsidRPr="00AA586F">
        <w:rPr>
          <w:rFonts w:ascii="Garamond" w:hAnsi="Garamond" w:cs="Arial"/>
        </w:rPr>
        <w:t xml:space="preserve"> venne redatto in data 04/06/2013 dall’Ufficio Tecnico del Consorzio Bonifica il progetto Preliminare denominato “LOTTO n°315 – LAVORI DI RIPRISTINI SPONDALI E DELLE SEZIONI DI DEFLUSSO SUL FIUME OMBRONE  ALLA CONFLUENZA CON IL TORRENTE GRETANO, IN LOC. PAGANICO - COMUNE DI CIVITELLA PAGANICO” dell’importo complessivo di Euro 300.000,00, il quale in data 10.06.2013 venne approvato dal Commissario Straordinario con Decreto n°308;</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Considerata l’intenzione di inserire la progettazione nell’Elenco annuale della difesa del suolo, art.44 L.R. 79/2012 per l’anno 2015 in data 12/08/2014 venne redatto dall’Ufficio Tecnico del Consorzio Bonifica il progetto Definitivo</w:t>
      </w:r>
      <w:r w:rsidR="00744FF5">
        <w:rPr>
          <w:rFonts w:ascii="Garamond" w:hAnsi="Garamond" w:cs="Arial"/>
        </w:rPr>
        <w:t xml:space="preserve"> </w:t>
      </w:r>
      <w:r w:rsidRPr="00AA586F">
        <w:rPr>
          <w:rFonts w:ascii="Garamond" w:hAnsi="Garamond" w:cs="Arial"/>
        </w:rPr>
        <w:t>Esecutivo denominato “LOTTO n°315 – LAVORI DI RIPRISTINI SPONDALI E DELLE SEZIONI DI DEFLUSSO SUL FIUME OMBRONE  ALLA CONFLUENZA CON IL TORRENTE GRETANO, IN LOC. PAGANICO - COMUNE DI CIVITELLA PAGANICO” dell’importo complessivo di Euro 300.000,00, ed approvato in linea Tecnica con Decreto del Presidente n.125 del 02/09/2014;</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Vist</w:t>
      </w:r>
      <w:r>
        <w:rPr>
          <w:rFonts w:ascii="Garamond" w:hAnsi="Garamond" w:cs="Arial"/>
        </w:rPr>
        <w:t>o</w:t>
      </w:r>
      <w:r w:rsidRPr="00AA586F">
        <w:rPr>
          <w:rFonts w:ascii="Garamond" w:hAnsi="Garamond" w:cs="Arial"/>
        </w:rPr>
        <w:t xml:space="preserve"> il Verbale della Conferenza dei Servizi Decisoria del 22/09/2014 approvat</w:t>
      </w:r>
      <w:r>
        <w:rPr>
          <w:rFonts w:ascii="Garamond" w:hAnsi="Garamond" w:cs="Arial"/>
        </w:rPr>
        <w:t>o</w:t>
      </w:r>
      <w:r w:rsidRPr="00AA586F">
        <w:rPr>
          <w:rFonts w:ascii="Garamond" w:hAnsi="Garamond" w:cs="Arial"/>
        </w:rPr>
        <w:t xml:space="preserve"> successivament</w:t>
      </w:r>
      <w:r>
        <w:rPr>
          <w:rFonts w:ascii="Garamond" w:hAnsi="Garamond" w:cs="Arial"/>
        </w:rPr>
        <w:t>e</w:t>
      </w:r>
      <w:r w:rsidRPr="00AA586F">
        <w:rPr>
          <w:rFonts w:ascii="Garamond" w:hAnsi="Garamond" w:cs="Arial"/>
        </w:rPr>
        <w:t xml:space="preserve"> con Decreto del Presidente n. 154 del 30/09/2014;</w:t>
      </w:r>
    </w:p>
    <w:p w:rsid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lastRenderedPageBreak/>
        <w:t>Visto il Piano degli interventi del Commissario della Regione Toscana ex art. 1 comma 548 L. 228/2012, e la successiva sesta rimodulazione approvata con ordinanza del Commissario delegato n.22 del 25/05/2015 con il quale veniva stanziato l’importo di€ 300.000,00 per l’esecuzione dei lavori predetti,  ai quali veniva assegnato il codice regionale 2012EGR0253;</w:t>
      </w:r>
    </w:p>
    <w:p w:rsidR="00AA586F" w:rsidRPr="004936DE" w:rsidRDefault="00744FF5" w:rsidP="00744FF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Progetto Definitivo Esecutivo REV 1 denominato </w:t>
      </w:r>
      <w:r w:rsidRPr="00744FF5">
        <w:rPr>
          <w:rFonts w:ascii="Garamond" w:hAnsi="Garamond" w:cs="Arial"/>
        </w:rPr>
        <w:t>LOTTO N.017</w:t>
      </w:r>
      <w:r>
        <w:rPr>
          <w:rFonts w:ascii="Garamond" w:hAnsi="Garamond" w:cs="Arial"/>
        </w:rPr>
        <w:t xml:space="preserve"> “</w:t>
      </w:r>
      <w:r w:rsidRPr="00744FF5">
        <w:rPr>
          <w:rFonts w:ascii="Garamond" w:hAnsi="Garamond" w:cs="Arial"/>
        </w:rPr>
        <w:t>2012EGR0253 - RIPRISTINI SPONDALI E DELLE SEZIONI DI DEFLUSSO SUL FIUME OMBRONE A PAGANICO (ex Lotto315 cbg)</w:t>
      </w:r>
      <w:r>
        <w:rPr>
          <w:rFonts w:ascii="Garamond" w:hAnsi="Garamond" w:cs="Arial"/>
        </w:rPr>
        <w:t xml:space="preserve">” </w:t>
      </w:r>
      <w:r w:rsidRPr="004936DE">
        <w:rPr>
          <w:rFonts w:ascii="Garamond" w:hAnsi="Garamond" w:cs="Arial"/>
        </w:rPr>
        <w:t>redatto dal Consorzio in data 11/06/2015 a seguito della predetta rimodulazione;</w:t>
      </w:r>
    </w:p>
    <w:p w:rsidR="00AA586F" w:rsidRPr="00AA586F" w:rsidRDefault="00AA586F" w:rsidP="00AA586F">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sidRPr="004936DE">
        <w:rPr>
          <w:rFonts w:ascii="Garamond" w:hAnsi="Garamond" w:cs="Arial"/>
        </w:rPr>
        <w:t>Vist</w:t>
      </w:r>
      <w:r w:rsidR="00EC3C14" w:rsidRPr="004936DE">
        <w:rPr>
          <w:rFonts w:ascii="Garamond" w:hAnsi="Garamond" w:cs="Arial"/>
        </w:rPr>
        <w:t>o il Verbale di Verifica e Validazione del predetto progetto</w:t>
      </w:r>
      <w:r w:rsidRPr="004936DE">
        <w:rPr>
          <w:rFonts w:ascii="Garamond" w:hAnsi="Garamond" w:cs="Arial"/>
        </w:rPr>
        <w:t xml:space="preserve"> </w:t>
      </w:r>
      <w:r w:rsidR="00E90B41" w:rsidRPr="004936DE">
        <w:rPr>
          <w:rFonts w:ascii="Garamond" w:hAnsi="Garamond" w:cs="Arial"/>
        </w:rPr>
        <w:t xml:space="preserve">redatta </w:t>
      </w:r>
      <w:r w:rsidRPr="004936DE">
        <w:rPr>
          <w:rFonts w:ascii="Garamond" w:hAnsi="Garamond" w:cs="Arial"/>
        </w:rPr>
        <w:t>in data 1</w:t>
      </w:r>
      <w:r w:rsidR="004936DE" w:rsidRPr="004936DE">
        <w:rPr>
          <w:rFonts w:ascii="Garamond" w:hAnsi="Garamond" w:cs="Arial"/>
        </w:rPr>
        <w:t>1</w:t>
      </w:r>
      <w:r w:rsidRPr="004936DE">
        <w:rPr>
          <w:rFonts w:ascii="Garamond" w:hAnsi="Garamond" w:cs="Arial"/>
        </w:rPr>
        <w:t>/0</w:t>
      </w:r>
      <w:r w:rsidR="004936DE" w:rsidRPr="004936DE">
        <w:rPr>
          <w:rFonts w:ascii="Garamond" w:hAnsi="Garamond" w:cs="Arial"/>
        </w:rPr>
        <w:t>6</w:t>
      </w:r>
      <w:r w:rsidRPr="004936DE">
        <w:rPr>
          <w:rFonts w:ascii="Garamond" w:hAnsi="Garamond" w:cs="Arial"/>
        </w:rPr>
        <w:t xml:space="preserve">/2015 ai </w:t>
      </w:r>
      <w:r w:rsidRPr="00AA586F">
        <w:rPr>
          <w:rFonts w:ascii="Garamond" w:hAnsi="Garamond" w:cs="Arial"/>
        </w:rPr>
        <w:t>sensi e per gli effetti dell’art. 112 del D.lgs. n° 163/2006 e ss.mm.ii. e degli artt. 44 – 59 del D.P.R. 207/2010 e ss.mm.ii.;</w:t>
      </w:r>
    </w:p>
    <w:p w:rsidR="00CA6436" w:rsidRDefault="00CA6436" w:rsidP="00CA6436">
      <w:pPr>
        <w:numPr>
          <w:ilvl w:val="0"/>
          <w:numId w:val="3"/>
        </w:numPr>
        <w:tabs>
          <w:tab w:val="clear"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l’urgenza e l’indifferibilità con la quale gli interventi devono essere realizzati al fine di ripristinare l’officiosità idraulica del fiume Ombrone ed in considerazione del fatto che le lavorazioni dovranno essere concluse prima della stagione invernale futura;</w:t>
      </w:r>
    </w:p>
    <w:p w:rsidR="00E706B4" w:rsidRPr="00AA586F" w:rsidRDefault="00E706B4" w:rsidP="00AA586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AA586F">
        <w:rPr>
          <w:rFonts w:ascii="Garamond" w:hAnsi="Garamond" w:cs="Arial"/>
        </w:rPr>
        <w:t>Viste le vigenti disposizioni di cui al D</w:t>
      </w:r>
      <w:r w:rsidR="00AA586F" w:rsidRPr="00AA586F">
        <w:rPr>
          <w:rFonts w:ascii="Garamond" w:hAnsi="Garamond" w:cs="Arial"/>
        </w:rPr>
        <w:t>.</w:t>
      </w:r>
      <w:r w:rsidRPr="00AA586F">
        <w:rPr>
          <w:rFonts w:ascii="Garamond" w:hAnsi="Garamond" w:cs="Arial"/>
        </w:rPr>
        <w:t>lgs</w:t>
      </w:r>
      <w:r w:rsidR="00AA586F" w:rsidRPr="00AA586F">
        <w:rPr>
          <w:rFonts w:ascii="Garamond" w:hAnsi="Garamond" w:cs="Arial"/>
        </w:rPr>
        <w:t>.</w:t>
      </w:r>
      <w:r w:rsidRPr="00AA586F">
        <w:rPr>
          <w:rFonts w:ascii="Garamond" w:hAnsi="Garamond" w:cs="Arial"/>
        </w:rPr>
        <w:t xml:space="preserve"> 163/2006 e del D.P.R. n° 207/2011 in materia di lavori pubblici</w:t>
      </w:r>
      <w:r w:rsidR="00AA586F" w:rsidRPr="00AA586F">
        <w:rPr>
          <w:rFonts w:ascii="Garamond" w:hAnsi="Garamond" w:cs="Arial"/>
        </w:rPr>
        <w:t xml:space="preserve"> e ss.mm.ii</w:t>
      </w:r>
      <w:r w:rsidRPr="00AA586F">
        <w:rPr>
          <w:rFonts w:ascii="Garamond" w:hAnsi="Garamond" w:cs="Arial"/>
        </w:rPr>
        <w:t>;</w:t>
      </w:r>
    </w:p>
    <w:p w:rsidR="00E706B4" w:rsidRPr="00E206C7" w:rsidRDefault="00E706B4" w:rsidP="00E706B4">
      <w:pPr>
        <w:ind w:left="561"/>
        <w:jc w:val="center"/>
        <w:rPr>
          <w:rFonts w:ascii="Garamond" w:hAnsi="Garamond"/>
        </w:rPr>
      </w:pPr>
      <w:r w:rsidRPr="00E206C7">
        <w:rPr>
          <w:rFonts w:ascii="Garamond" w:hAnsi="Garamond" w:cs="Arial"/>
          <w:b/>
          <w:i/>
        </w:rPr>
        <w:t>D E C R E T A</w:t>
      </w:r>
    </w:p>
    <w:p w:rsidR="00744FF5" w:rsidRDefault="00744FF5" w:rsidP="00E90B41">
      <w:pPr>
        <w:pStyle w:val="Corpodeltesto22"/>
        <w:numPr>
          <w:ilvl w:val="0"/>
          <w:numId w:val="3"/>
        </w:numPr>
        <w:spacing w:after="0" w:line="360" w:lineRule="auto"/>
        <w:ind w:left="540" w:hanging="360"/>
        <w:jc w:val="both"/>
        <w:rPr>
          <w:rFonts w:ascii="Garamond" w:hAnsi="Garamond" w:cs="Arial"/>
          <w:spacing w:val="10"/>
          <w:sz w:val="22"/>
          <w:szCs w:val="22"/>
        </w:rPr>
      </w:pPr>
      <w:r w:rsidRPr="00744FF5">
        <w:rPr>
          <w:rStyle w:val="Enfasicorsivo"/>
          <w:rFonts w:ascii="Garamond" w:hAnsi="Garamond" w:cs="Arial"/>
          <w:i w:val="0"/>
          <w:spacing w:val="10"/>
          <w:sz w:val="22"/>
          <w:szCs w:val="22"/>
        </w:rPr>
        <w:t>di approvare il Progetto Definitivo-Esecutivo rev. n°1 del 11/06/2015 denominato LOTTO N.017 “2012EGR0253 - RIPRISTINI SPONDALI E DELLE SEZIONI DI DEFLUSSO SUL FIUME OMBRONE  A PAGANICO (ex Lotto315 cbg)” dell’importo complessivo di Euro 300.00,00, costituito dai seguenti elaborati</w:t>
      </w:r>
      <w:r>
        <w:rPr>
          <w:rFonts w:ascii="Garamond" w:hAnsi="Garamond" w:cs="Arial"/>
          <w:spacing w:val="10"/>
          <w:sz w:val="22"/>
          <w:szCs w:val="22"/>
        </w:rPr>
        <w:t>:</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A</w:t>
      </w:r>
      <w:r w:rsidRPr="00E90B41">
        <w:rPr>
          <w:rStyle w:val="Enfasicorsivo"/>
        </w:rPr>
        <w:tab/>
        <w:t>-</w:t>
      </w:r>
      <w:r w:rsidRPr="00E90B41">
        <w:rPr>
          <w:rStyle w:val="Enfasicorsivo"/>
        </w:rPr>
        <w:tab/>
        <w:t>RELAZIONE GENERALE</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w:t>
      </w:r>
      <w:r w:rsidRPr="00E90B41">
        <w:rPr>
          <w:rStyle w:val="Enfasicorsivo"/>
        </w:rPr>
        <w:tab/>
        <w:t>-</w:t>
      </w:r>
      <w:r w:rsidRPr="00E90B41">
        <w:rPr>
          <w:rStyle w:val="Enfasicorsivo"/>
        </w:rPr>
        <w:tab/>
        <w:t>ELABORATI GRAFICI:</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C.1</w:t>
      </w:r>
      <w:r w:rsidRPr="00E90B41">
        <w:rPr>
          <w:rStyle w:val="Enfasicorsivo"/>
        </w:rPr>
        <w:tab/>
        <w:t>-</w:t>
      </w:r>
      <w:r w:rsidRPr="00E90B41">
        <w:rPr>
          <w:rStyle w:val="Enfasicorsivo"/>
        </w:rPr>
        <w:tab/>
        <w:t>Corografia - 1:50.000</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C.2</w:t>
      </w:r>
      <w:r w:rsidRPr="00E90B41">
        <w:rPr>
          <w:rStyle w:val="Enfasicorsivo"/>
        </w:rPr>
        <w:tab/>
        <w:t>-</w:t>
      </w:r>
      <w:r w:rsidRPr="00E90B41">
        <w:rPr>
          <w:rStyle w:val="Enfasicorsivo"/>
        </w:rPr>
        <w:tab/>
        <w:t>Corografia - 1:25.000</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C.3</w:t>
      </w:r>
      <w:r w:rsidRPr="00E90B41">
        <w:rPr>
          <w:rStyle w:val="Enfasicorsivo"/>
        </w:rPr>
        <w:tab/>
        <w:t>-</w:t>
      </w:r>
      <w:r w:rsidRPr="00E90B41">
        <w:rPr>
          <w:rStyle w:val="Enfasicorsivo"/>
        </w:rPr>
        <w:tab/>
        <w:t>Planimetria - 1:10.000</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C.4</w:t>
      </w:r>
      <w:r w:rsidRPr="00E90B41">
        <w:rPr>
          <w:rStyle w:val="Enfasicorsivo"/>
        </w:rPr>
        <w:tab/>
        <w:t>-</w:t>
      </w:r>
      <w:r w:rsidRPr="00E90B41">
        <w:rPr>
          <w:rStyle w:val="Enfasicorsivo"/>
        </w:rPr>
        <w:tab/>
        <w:t>Planimetria stato attuale 1:1.000</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C.5</w:t>
      </w:r>
      <w:r w:rsidRPr="00E90B41">
        <w:rPr>
          <w:rStyle w:val="Enfasicorsivo"/>
        </w:rPr>
        <w:tab/>
        <w:t>-</w:t>
      </w:r>
      <w:r w:rsidRPr="00E90B41">
        <w:rPr>
          <w:rStyle w:val="Enfasicorsivo"/>
        </w:rPr>
        <w:tab/>
        <w:t>Planimetria stato Modificato 1:1.000</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C.6</w:t>
      </w:r>
      <w:r w:rsidRPr="00E90B41">
        <w:rPr>
          <w:rStyle w:val="Enfasicorsivo"/>
        </w:rPr>
        <w:tab/>
        <w:t>-</w:t>
      </w:r>
      <w:r w:rsidRPr="00E90B41">
        <w:rPr>
          <w:rStyle w:val="Enfasicorsivo"/>
        </w:rPr>
        <w:tab/>
        <w:t>Sezioni -1:100</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C.7</w:t>
      </w:r>
      <w:r w:rsidRPr="00E90B41">
        <w:rPr>
          <w:rStyle w:val="Enfasicorsivo"/>
        </w:rPr>
        <w:tab/>
        <w:t>-</w:t>
      </w:r>
      <w:r w:rsidRPr="00E90B41">
        <w:rPr>
          <w:rStyle w:val="Enfasicorsivo"/>
        </w:rPr>
        <w:tab/>
        <w:t>Documentazione fotografica</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F</w:t>
      </w:r>
      <w:r w:rsidRPr="00E90B41">
        <w:rPr>
          <w:rStyle w:val="Enfasicorsivo"/>
        </w:rPr>
        <w:tab/>
        <w:t>-</w:t>
      </w:r>
      <w:r w:rsidRPr="00E90B41">
        <w:rPr>
          <w:rStyle w:val="Enfasicorsivo"/>
        </w:rPr>
        <w:tab/>
        <w:t>PIANO DI SICUREZZA E DI COORDINAMENTO:</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F.1</w:t>
      </w:r>
      <w:r w:rsidRPr="00E90B41">
        <w:rPr>
          <w:rStyle w:val="Enfasicorsivo"/>
        </w:rPr>
        <w:tab/>
        <w:t>-</w:t>
      </w:r>
      <w:r w:rsidRPr="00E90B41">
        <w:rPr>
          <w:rStyle w:val="Enfasicorsivo"/>
        </w:rPr>
        <w:tab/>
        <w:t>Analisi e valutazione dei rischi</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F.2</w:t>
      </w:r>
      <w:r w:rsidRPr="00E90B41">
        <w:rPr>
          <w:rStyle w:val="Enfasicorsivo"/>
        </w:rPr>
        <w:tab/>
        <w:t>-</w:t>
      </w:r>
      <w:r w:rsidRPr="00E90B41">
        <w:rPr>
          <w:rStyle w:val="Enfasicorsivo"/>
        </w:rPr>
        <w:tab/>
        <w:t>Quadro di incidenza quantità della manodopera</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F.3</w:t>
      </w:r>
      <w:r w:rsidRPr="00E90B41">
        <w:rPr>
          <w:rStyle w:val="Enfasicorsivo"/>
        </w:rPr>
        <w:tab/>
        <w:t>-</w:t>
      </w:r>
      <w:r w:rsidRPr="00E90B41">
        <w:rPr>
          <w:rStyle w:val="Enfasicorsivo"/>
        </w:rPr>
        <w:tab/>
        <w:t>Stima incidenza sicurezza</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F.4</w:t>
      </w:r>
      <w:r w:rsidRPr="00E90B41">
        <w:rPr>
          <w:rStyle w:val="Enfasicorsivo"/>
        </w:rPr>
        <w:tab/>
        <w:t>-</w:t>
      </w:r>
      <w:r w:rsidRPr="00E90B41">
        <w:rPr>
          <w:rStyle w:val="Enfasicorsivo"/>
        </w:rPr>
        <w:tab/>
        <w:t>Fascicolo con caratteristiche dell'opera</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G</w:t>
      </w:r>
      <w:r w:rsidRPr="00E90B41">
        <w:rPr>
          <w:rStyle w:val="Enfasicorsivo"/>
        </w:rPr>
        <w:tab/>
        <w:t>-</w:t>
      </w:r>
      <w:r w:rsidRPr="00E90B41">
        <w:rPr>
          <w:rStyle w:val="Enfasicorsivo"/>
        </w:rPr>
        <w:tab/>
        <w:t>COMPUTO METRICO ESTIMATIVO E QUADRO ECONOMICO</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H</w:t>
      </w:r>
      <w:r w:rsidRPr="00E90B41">
        <w:rPr>
          <w:rStyle w:val="Enfasicorsivo"/>
        </w:rPr>
        <w:tab/>
        <w:t>-</w:t>
      </w:r>
      <w:r w:rsidRPr="00E90B41">
        <w:rPr>
          <w:rStyle w:val="Enfasicorsivo"/>
        </w:rPr>
        <w:tab/>
        <w:t>CRONOPROGRAMMA</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I</w:t>
      </w:r>
      <w:r w:rsidRPr="00E90B41">
        <w:rPr>
          <w:rStyle w:val="Enfasicorsivo"/>
        </w:rPr>
        <w:tab/>
        <w:t>-</w:t>
      </w:r>
      <w:r w:rsidRPr="00E90B41">
        <w:rPr>
          <w:rStyle w:val="Enfasicorsivo"/>
        </w:rPr>
        <w:tab/>
        <w:t>ELENCO PREZZI</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 xml:space="preserve">I.1 </w:t>
      </w:r>
      <w:r w:rsidRPr="00E90B41">
        <w:rPr>
          <w:rStyle w:val="Enfasicorsivo"/>
        </w:rPr>
        <w:tab/>
        <w:t>-</w:t>
      </w:r>
      <w:r w:rsidRPr="00E90B41">
        <w:rPr>
          <w:rStyle w:val="Enfasicorsivo"/>
        </w:rPr>
        <w:tab/>
        <w:t>Analisi dei prezzi</w:t>
      </w:r>
    </w:p>
    <w:p w:rsidR="00E90B41" w:rsidRPr="00E90B41" w:rsidRDefault="00E90B41" w:rsidP="00E90B41">
      <w:pPr>
        <w:pStyle w:val="Corpodeltesto22"/>
        <w:tabs>
          <w:tab w:val="left" w:pos="993"/>
          <w:tab w:val="left" w:pos="1134"/>
        </w:tabs>
        <w:spacing w:after="0" w:line="360" w:lineRule="auto"/>
        <w:ind w:left="567"/>
        <w:jc w:val="both"/>
        <w:rPr>
          <w:rStyle w:val="Enfasicorsivo"/>
        </w:rPr>
      </w:pPr>
      <w:r w:rsidRPr="00E90B41">
        <w:rPr>
          <w:rStyle w:val="Enfasicorsivo"/>
        </w:rPr>
        <w:t>L</w:t>
      </w:r>
      <w:r w:rsidRPr="00E90B41">
        <w:rPr>
          <w:rStyle w:val="Enfasicorsivo"/>
        </w:rPr>
        <w:tab/>
        <w:t>-</w:t>
      </w:r>
      <w:r w:rsidRPr="00E90B41">
        <w:rPr>
          <w:rStyle w:val="Enfasicorsivo"/>
        </w:rPr>
        <w:tab/>
        <w:t>SCHEMA DI CONTRATTO E CAPITOLATO SPECIALE D'APPALTO</w:t>
      </w:r>
    </w:p>
    <w:p w:rsidR="00E706B4" w:rsidRPr="00CA6436" w:rsidRDefault="004430AA" w:rsidP="004430AA">
      <w:pPr>
        <w:pStyle w:val="Paragrafoelenco"/>
        <w:numPr>
          <w:ilvl w:val="0"/>
          <w:numId w:val="3"/>
        </w:numPr>
        <w:spacing w:line="360" w:lineRule="auto"/>
        <w:ind w:left="360" w:hanging="360"/>
        <w:jc w:val="both"/>
        <w:rPr>
          <w:rFonts w:ascii="Garamond" w:hAnsi="Garamond" w:cs="Arial"/>
        </w:rPr>
      </w:pPr>
      <w:r w:rsidRPr="00CA6436">
        <w:rPr>
          <w:rFonts w:ascii="Garamond" w:hAnsi="Garamond" w:cs="Arial"/>
        </w:rPr>
        <w:t>di pubblicare il presente Decreto sul sito internet del Consorzio.</w:t>
      </w:r>
      <w:bookmarkStart w:id="0" w:name="_GoBack"/>
      <w:bookmarkEnd w:id="0"/>
      <w:r w:rsidR="00E706B4" w:rsidRPr="00CA6436">
        <w:rPr>
          <w:rFonts w:ascii="Garamond" w:hAnsi="Garamond" w:cs="Arial"/>
          <w:spacing w:val="10"/>
          <w:sz w:val="22"/>
          <w:szCs w:val="22"/>
        </w:rPr>
        <w:tab/>
      </w:r>
      <w:r w:rsidR="00E706B4" w:rsidRPr="00CA6436">
        <w:rPr>
          <w:rFonts w:ascii="Garamond" w:hAnsi="Garamond" w:cs="Arial"/>
          <w:sz w:val="22"/>
          <w:szCs w:val="22"/>
        </w:rPr>
        <w:tab/>
      </w:r>
      <w:r w:rsidR="00E706B4" w:rsidRPr="00CA6436">
        <w:rPr>
          <w:rFonts w:ascii="Garamond" w:hAnsi="Garamond" w:cs="Arial"/>
          <w:sz w:val="22"/>
          <w:szCs w:val="22"/>
        </w:rPr>
        <w:tab/>
      </w:r>
      <w:r w:rsidR="00E706B4" w:rsidRPr="00CA6436">
        <w:rPr>
          <w:rFonts w:ascii="Garamond" w:hAnsi="Garamond" w:cs="Arial"/>
          <w:sz w:val="22"/>
          <w:szCs w:val="22"/>
        </w:rPr>
        <w:tab/>
      </w:r>
    </w:p>
    <w:p w:rsidR="00E706B4" w:rsidRPr="00E206C7" w:rsidRDefault="00E706B4" w:rsidP="00E706B4">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E206C7">
        <w:rPr>
          <w:rFonts w:ascii="Garamond" w:hAnsi="Garamond" w:cs="Arial"/>
          <w:b/>
          <w:kern w:val="1"/>
          <w:sz w:val="22"/>
          <w:szCs w:val="22"/>
        </w:rPr>
        <w:t xml:space="preserve">                                                                                                           </w:t>
      </w:r>
      <w:r>
        <w:rPr>
          <w:rFonts w:ascii="Garamond" w:hAnsi="Garamond" w:cs="Arial"/>
          <w:b/>
          <w:kern w:val="1"/>
          <w:sz w:val="22"/>
          <w:szCs w:val="22"/>
        </w:rPr>
        <w:t xml:space="preserve">           </w:t>
      </w:r>
      <w:r w:rsidRPr="00E206C7">
        <w:rPr>
          <w:rFonts w:ascii="Garamond" w:hAnsi="Garamond" w:cs="Arial"/>
          <w:b/>
          <w:kern w:val="1"/>
          <w:sz w:val="22"/>
          <w:szCs w:val="22"/>
        </w:rPr>
        <w:t xml:space="preserve"> </w:t>
      </w:r>
      <w:r>
        <w:rPr>
          <w:rFonts w:ascii="Garamond" w:hAnsi="Garamond" w:cs="Arial"/>
          <w:b/>
          <w:kern w:val="1"/>
          <w:sz w:val="22"/>
          <w:szCs w:val="22"/>
        </w:rPr>
        <w:tab/>
      </w:r>
      <w:r w:rsidRPr="00E206C7">
        <w:rPr>
          <w:rFonts w:ascii="Garamond" w:hAnsi="Garamond" w:cs="Arial"/>
          <w:b/>
          <w:kern w:val="1"/>
          <w:sz w:val="22"/>
          <w:szCs w:val="22"/>
        </w:rPr>
        <w:t>IL DIRETTORE GENERALE</w:t>
      </w:r>
    </w:p>
    <w:p w:rsidR="00AE35FF" w:rsidRDefault="00E706B4" w:rsidP="004936DE">
      <w:pPr>
        <w:pStyle w:val="Corpodeltesto2"/>
        <w:tabs>
          <w:tab w:val="left" w:pos="558"/>
          <w:tab w:val="left" w:pos="918"/>
        </w:tabs>
        <w:spacing w:after="0" w:line="240" w:lineRule="auto"/>
        <w:ind w:left="5812"/>
        <w:jc w:val="both"/>
        <w:rPr>
          <w:rFonts w:ascii="Garamond" w:hAnsi="Garamond" w:cs="Garamond"/>
        </w:rPr>
      </w:pPr>
      <w:r>
        <w:rPr>
          <w:rFonts w:ascii="Garamond" w:hAnsi="Garamond" w:cs="Arial"/>
          <w:i/>
          <w:iCs/>
          <w:kern w:val="1"/>
          <w:sz w:val="22"/>
          <w:szCs w:val="22"/>
        </w:rPr>
        <w:t xml:space="preserve">   </w:t>
      </w:r>
      <w:r w:rsidRPr="00E206C7">
        <w:rPr>
          <w:rFonts w:ascii="Garamond" w:hAnsi="Garamond" w:cs="Arial"/>
          <w:i/>
          <w:iCs/>
          <w:kern w:val="1"/>
          <w:sz w:val="22"/>
          <w:szCs w:val="22"/>
        </w:rPr>
        <w:t xml:space="preserve">  (Arch. Fabio Zappalorti)</w:t>
      </w:r>
    </w:p>
    <w:sectPr w:rsidR="00AE35FF" w:rsidSect="004430AA">
      <w:footerReference w:type="default" r:id="rId13"/>
      <w:pgSz w:w="11906" w:h="16838"/>
      <w:pgMar w:top="851" w:right="707" w:bottom="426" w:left="70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12" w:rsidRDefault="005F0B12" w:rsidP="00372E6B">
      <w:pPr>
        <w:spacing w:after="0" w:line="240" w:lineRule="auto"/>
      </w:pPr>
      <w:r>
        <w:separator/>
      </w:r>
    </w:p>
  </w:endnote>
  <w:endnote w:type="continuationSeparator" w:id="0">
    <w:p w:rsidR="005F0B12" w:rsidRDefault="005F0B12"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C6" w:rsidRDefault="001007AB" w:rsidP="004075F8">
    <w:pPr>
      <w:pStyle w:val="Pidipagina"/>
    </w:pPr>
    <w:r>
      <w:rPr>
        <w:noProof/>
        <w:lang w:eastAsia="it-IT"/>
      </w:rPr>
      <w:pict>
        <v:line id="Connettore 1 4" o:spid="_x0000_s4097"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E66EC6">
      <w:t xml:space="preserve">                        </w:t>
    </w:r>
    <w:r w:rsidR="00E66EC6">
      <w:rPr>
        <w:noProof/>
        <w:lang w:eastAsia="it-IT"/>
      </w:rPr>
      <w:t xml:space="preserve">  </w:t>
    </w:r>
  </w:p>
  <w:p w:rsidR="00E66EC6" w:rsidRPr="00577FBF" w:rsidRDefault="00E66EC6" w:rsidP="00030B11">
    <w:pPr>
      <w:ind w:hanging="720"/>
      <w:rPr>
        <w:rFonts w:ascii="Garamond" w:hAnsi="Garamond" w:cs="Garamond"/>
      </w:rPr>
    </w:pPr>
  </w:p>
  <w:p w:rsidR="00E66EC6" w:rsidRDefault="00E66EC6" w:rsidP="00372E6B">
    <w:pPr>
      <w:pStyle w:val="Pidipagina"/>
    </w:pPr>
  </w:p>
  <w:p w:rsidR="00E66EC6" w:rsidRPr="00372E6B" w:rsidRDefault="00E66EC6" w:rsidP="00372E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12" w:rsidRDefault="005F0B12" w:rsidP="00372E6B">
      <w:pPr>
        <w:spacing w:after="0" w:line="240" w:lineRule="auto"/>
      </w:pPr>
      <w:r>
        <w:separator/>
      </w:r>
    </w:p>
  </w:footnote>
  <w:footnote w:type="continuationSeparator" w:id="0">
    <w:p w:rsidR="005F0B12" w:rsidRDefault="005F0B12"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rsids>
    <w:rsidRoot w:val="00751EF5"/>
    <w:rsid w:val="00001250"/>
    <w:rsid w:val="00030B11"/>
    <w:rsid w:val="00057EF5"/>
    <w:rsid w:val="00081D1C"/>
    <w:rsid w:val="00094B7B"/>
    <w:rsid w:val="000A1E76"/>
    <w:rsid w:val="000C41BC"/>
    <w:rsid w:val="000D3387"/>
    <w:rsid w:val="000D585D"/>
    <w:rsid w:val="000E4CC5"/>
    <w:rsid w:val="000E5D53"/>
    <w:rsid w:val="001007AB"/>
    <w:rsid w:val="00126A15"/>
    <w:rsid w:val="00183370"/>
    <w:rsid w:val="001B57F8"/>
    <w:rsid w:val="001D534B"/>
    <w:rsid w:val="001F1395"/>
    <w:rsid w:val="001F5B27"/>
    <w:rsid w:val="0025430F"/>
    <w:rsid w:val="00254388"/>
    <w:rsid w:val="00254FC9"/>
    <w:rsid w:val="00271374"/>
    <w:rsid w:val="00276CEF"/>
    <w:rsid w:val="00281D48"/>
    <w:rsid w:val="00284DC7"/>
    <w:rsid w:val="00287840"/>
    <w:rsid w:val="002A3B3D"/>
    <w:rsid w:val="002A553F"/>
    <w:rsid w:val="002C0F89"/>
    <w:rsid w:val="002C1900"/>
    <w:rsid w:val="002C557D"/>
    <w:rsid w:val="002D474A"/>
    <w:rsid w:val="002F4260"/>
    <w:rsid w:val="0030690E"/>
    <w:rsid w:val="003215E3"/>
    <w:rsid w:val="00324E10"/>
    <w:rsid w:val="00332159"/>
    <w:rsid w:val="00333EB2"/>
    <w:rsid w:val="00356456"/>
    <w:rsid w:val="003607BE"/>
    <w:rsid w:val="00372E6B"/>
    <w:rsid w:val="003849BC"/>
    <w:rsid w:val="00392D56"/>
    <w:rsid w:val="0039724A"/>
    <w:rsid w:val="003A7452"/>
    <w:rsid w:val="003E0354"/>
    <w:rsid w:val="003E37F1"/>
    <w:rsid w:val="003F07AB"/>
    <w:rsid w:val="004075F8"/>
    <w:rsid w:val="004430AA"/>
    <w:rsid w:val="004624D6"/>
    <w:rsid w:val="00465063"/>
    <w:rsid w:val="00471D8C"/>
    <w:rsid w:val="00472A1E"/>
    <w:rsid w:val="004936DE"/>
    <w:rsid w:val="0050362F"/>
    <w:rsid w:val="00520B69"/>
    <w:rsid w:val="005404C8"/>
    <w:rsid w:val="00565F88"/>
    <w:rsid w:val="00577FBF"/>
    <w:rsid w:val="005B6AA2"/>
    <w:rsid w:val="005D2814"/>
    <w:rsid w:val="005F0B12"/>
    <w:rsid w:val="005F6760"/>
    <w:rsid w:val="00614D55"/>
    <w:rsid w:val="0062562A"/>
    <w:rsid w:val="00667BD8"/>
    <w:rsid w:val="006A6C46"/>
    <w:rsid w:val="006D10A5"/>
    <w:rsid w:val="006D4FA8"/>
    <w:rsid w:val="006E744E"/>
    <w:rsid w:val="006F2786"/>
    <w:rsid w:val="006F6BFD"/>
    <w:rsid w:val="007379E3"/>
    <w:rsid w:val="00744FF5"/>
    <w:rsid w:val="00751518"/>
    <w:rsid w:val="00751E0D"/>
    <w:rsid w:val="00751EF5"/>
    <w:rsid w:val="00763C10"/>
    <w:rsid w:val="00764D1B"/>
    <w:rsid w:val="00766E93"/>
    <w:rsid w:val="00780B87"/>
    <w:rsid w:val="0078650A"/>
    <w:rsid w:val="007A6184"/>
    <w:rsid w:val="007A6C41"/>
    <w:rsid w:val="007B0A3A"/>
    <w:rsid w:val="007D1FE2"/>
    <w:rsid w:val="007F283E"/>
    <w:rsid w:val="007F2D11"/>
    <w:rsid w:val="00806132"/>
    <w:rsid w:val="00834305"/>
    <w:rsid w:val="00851019"/>
    <w:rsid w:val="0086577E"/>
    <w:rsid w:val="008B4185"/>
    <w:rsid w:val="008B7347"/>
    <w:rsid w:val="008C36B4"/>
    <w:rsid w:val="008E5C67"/>
    <w:rsid w:val="00961A5A"/>
    <w:rsid w:val="00976CD3"/>
    <w:rsid w:val="00981300"/>
    <w:rsid w:val="0098138A"/>
    <w:rsid w:val="00990581"/>
    <w:rsid w:val="009B0480"/>
    <w:rsid w:val="009B3C24"/>
    <w:rsid w:val="009B5561"/>
    <w:rsid w:val="009C2342"/>
    <w:rsid w:val="009C5921"/>
    <w:rsid w:val="009D12C9"/>
    <w:rsid w:val="009D49EE"/>
    <w:rsid w:val="009F15B0"/>
    <w:rsid w:val="009F4503"/>
    <w:rsid w:val="00A2696A"/>
    <w:rsid w:val="00A36BB7"/>
    <w:rsid w:val="00A63AAD"/>
    <w:rsid w:val="00A75668"/>
    <w:rsid w:val="00A84C95"/>
    <w:rsid w:val="00AA0398"/>
    <w:rsid w:val="00AA586F"/>
    <w:rsid w:val="00AB17C5"/>
    <w:rsid w:val="00AE35FF"/>
    <w:rsid w:val="00AE62EB"/>
    <w:rsid w:val="00B75392"/>
    <w:rsid w:val="00BA7A79"/>
    <w:rsid w:val="00C342B1"/>
    <w:rsid w:val="00C343F5"/>
    <w:rsid w:val="00C37203"/>
    <w:rsid w:val="00C66173"/>
    <w:rsid w:val="00C81903"/>
    <w:rsid w:val="00CA6436"/>
    <w:rsid w:val="00CB107A"/>
    <w:rsid w:val="00CB1F87"/>
    <w:rsid w:val="00CB5C2F"/>
    <w:rsid w:val="00CD1069"/>
    <w:rsid w:val="00CD23D7"/>
    <w:rsid w:val="00D24A90"/>
    <w:rsid w:val="00D324C6"/>
    <w:rsid w:val="00D33F1D"/>
    <w:rsid w:val="00D41B76"/>
    <w:rsid w:val="00D7466F"/>
    <w:rsid w:val="00D84D7D"/>
    <w:rsid w:val="00DB05CC"/>
    <w:rsid w:val="00DB0A20"/>
    <w:rsid w:val="00DB2201"/>
    <w:rsid w:val="00DD1B54"/>
    <w:rsid w:val="00DF3EDA"/>
    <w:rsid w:val="00E037B6"/>
    <w:rsid w:val="00E03EA3"/>
    <w:rsid w:val="00E06222"/>
    <w:rsid w:val="00E078B0"/>
    <w:rsid w:val="00E40B59"/>
    <w:rsid w:val="00E61F8A"/>
    <w:rsid w:val="00E66EC6"/>
    <w:rsid w:val="00E706B4"/>
    <w:rsid w:val="00E71F40"/>
    <w:rsid w:val="00E77936"/>
    <w:rsid w:val="00E90B41"/>
    <w:rsid w:val="00EB5B77"/>
    <w:rsid w:val="00EC3C14"/>
    <w:rsid w:val="00EC59D2"/>
    <w:rsid w:val="00F03607"/>
    <w:rsid w:val="00F11040"/>
    <w:rsid w:val="00F17F93"/>
    <w:rsid w:val="00F25011"/>
    <w:rsid w:val="00F5327E"/>
    <w:rsid w:val="00F615D0"/>
    <w:rsid w:val="00F71E35"/>
    <w:rsid w:val="00F914F8"/>
    <w:rsid w:val="00FA2469"/>
    <w:rsid w:val="00FD3F0F"/>
    <w:rsid w:val="00FE55FC"/>
    <w:rsid w:val="00FE64BF"/>
    <w:rsid w:val="00FF3D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E706B4"/>
    <w:rPr>
      <w:i/>
      <w:iCs/>
    </w:rPr>
  </w:style>
  <w:style w:type="paragraph" w:customStyle="1" w:styleId="Corpodeltesto23">
    <w:name w:val="Corpo del testo 23"/>
    <w:basedOn w:val="Normale"/>
    <w:rsid w:val="00E706B4"/>
    <w:pPr>
      <w:suppressAutoHyphens/>
      <w:spacing w:after="120" w:line="48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semiHidden/>
    <w:unhideWhenUsed/>
    <w:qFormat/>
    <w:locked/>
    <w:rsid w:val="00B7539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locked/>
    <w:rsid w:val="00B7539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character" w:customStyle="1" w:styleId="Titolo5Carattere">
    <w:name w:val="Titolo 5 Carattere"/>
    <w:basedOn w:val="Carpredefinitoparagrafo"/>
    <w:link w:val="Titolo5"/>
    <w:semiHidden/>
    <w:rsid w:val="00B75392"/>
    <w:rPr>
      <w:rFonts w:asciiTheme="majorHAnsi" w:eastAsiaTheme="majorEastAsia" w:hAnsiTheme="majorHAnsi" w:cstheme="majorBidi"/>
      <w:color w:val="243F60" w:themeColor="accent1" w:themeShade="7F"/>
      <w:lang w:eastAsia="en-US"/>
    </w:rPr>
  </w:style>
  <w:style w:type="character" w:customStyle="1" w:styleId="Titolo7Carattere">
    <w:name w:val="Titolo 7 Carattere"/>
    <w:basedOn w:val="Carpredefinitoparagrafo"/>
    <w:link w:val="Titolo7"/>
    <w:semiHidden/>
    <w:rsid w:val="00B75392"/>
    <w:rPr>
      <w:rFonts w:asciiTheme="majorHAnsi" w:eastAsiaTheme="majorEastAsia" w:hAnsiTheme="majorHAnsi" w:cstheme="majorBidi"/>
      <w:i/>
      <w:iCs/>
      <w:color w:val="404040" w:themeColor="text1" w:themeTint="BF"/>
      <w:lang w:eastAsia="en-US"/>
    </w:rPr>
  </w:style>
  <w:style w:type="paragraph" w:styleId="Rientrocorpodeltesto">
    <w:name w:val="Body Text Indent"/>
    <w:basedOn w:val="Normale"/>
    <w:link w:val="RientrocorpodeltestoCarattere"/>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rsid w:val="00B75392"/>
    <w:rPr>
      <w:rFonts w:ascii="Tahoma" w:eastAsia="Times New Roman" w:hAnsi="Tahoma" w:cs="Tahoma"/>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76CD3"/>
    <w:rPr>
      <w:rFonts w:ascii="Times New Roman" w:eastAsia="Times New Roman" w:hAnsi="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E706B4"/>
    <w:rPr>
      <w:i/>
      <w:iCs/>
    </w:rPr>
  </w:style>
  <w:style w:type="paragraph" w:customStyle="1" w:styleId="Corpodeltesto23">
    <w:name w:val="Corpo del testo 23"/>
    <w:basedOn w:val="Normale"/>
    <w:rsid w:val="00E706B4"/>
    <w:pPr>
      <w:suppressAutoHyphens/>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39020553">
      <w:bodyDiv w:val="1"/>
      <w:marLeft w:val="0"/>
      <w:marRight w:val="0"/>
      <w:marTop w:val="0"/>
      <w:marBottom w:val="0"/>
      <w:divBdr>
        <w:top w:val="none" w:sz="0" w:space="0" w:color="auto"/>
        <w:left w:val="none" w:sz="0" w:space="0" w:color="auto"/>
        <w:bottom w:val="none" w:sz="0" w:space="0" w:color="auto"/>
        <w:right w:val="none" w:sz="0" w:space="0" w:color="auto"/>
      </w:divBdr>
    </w:div>
    <w:div w:id="584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b6toscanasu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BB7F-9CCF-44B1-8EE8-D694119E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877</Words>
  <Characters>5168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Consorzio 6 Toscana Sud</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Zappalorti</dc:creator>
  <cp:lastModifiedBy>Valeria Angelini</cp:lastModifiedBy>
  <cp:revision>5</cp:revision>
  <cp:lastPrinted>2015-06-23T11:50:00Z</cp:lastPrinted>
  <dcterms:created xsi:type="dcterms:W3CDTF">2015-06-22T06:18:00Z</dcterms:created>
  <dcterms:modified xsi:type="dcterms:W3CDTF">2015-06-24T07:26:00Z</dcterms:modified>
</cp:coreProperties>
</file>