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471" w:rsidRPr="00392D56" w:rsidRDefault="00592471" w:rsidP="00976CD3">
      <w:pPr>
        <w:pStyle w:val="Heading1"/>
        <w:rPr>
          <w:rFonts w:ascii="Garamond" w:hAnsi="Garamond" w:cs="Garamond"/>
          <w:b w:val="0"/>
          <w:bCs w:val="0"/>
          <w:color w:val="2E74B5"/>
          <w:w w:val="130"/>
          <w:sz w:val="40"/>
          <w:szCs w:val="4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s1029" type="#_x0000_t75" style="position:absolute;left:0;text-align:left;margin-left:0;margin-top:0;width:143pt;height:83pt;z-index:251658240;visibility:visible">
            <v:imagedata r:id="rId7" o:title=""/>
            <w10:wrap type="square"/>
            <w10:anchorlock/>
          </v:shape>
        </w:pict>
      </w:r>
      <w:r w:rsidRPr="00271374">
        <w:rPr>
          <w:rFonts w:ascii="Garamond" w:hAnsi="Garamond" w:cs="Garamond"/>
          <w:b w:val="0"/>
          <w:bCs w:val="0"/>
          <w:color w:val="2E74B5"/>
          <w:w w:val="130"/>
          <w:sz w:val="40"/>
          <w:szCs w:val="40"/>
        </w:rPr>
        <w:t>Consorzio 6 Toscana Sud</w:t>
      </w:r>
    </w:p>
    <w:p w:rsidR="00592471" w:rsidRDefault="00592471" w:rsidP="00976CD3">
      <w:pPr>
        <w:spacing w:after="0" w:line="220" w:lineRule="atLeast"/>
        <w:jc w:val="center"/>
        <w:rPr>
          <w:rFonts w:ascii="Garamond" w:hAnsi="Garamond" w:cs="Garamond"/>
          <w:color w:val="2E74B5"/>
        </w:rPr>
      </w:pPr>
      <w:r w:rsidRPr="005D2814">
        <w:rPr>
          <w:rFonts w:ascii="Garamond" w:hAnsi="Garamond" w:cs="Garamond"/>
          <w:color w:val="2E74B5"/>
        </w:rPr>
        <w:t>Viale Ximenes n. 3 – 58100 Grosseto</w:t>
      </w:r>
      <w:r w:rsidRPr="002A553F">
        <w:rPr>
          <w:rFonts w:ascii="Garamond" w:hAnsi="Garamond" w:cs="Garamond"/>
          <w:color w:val="2E74B5"/>
        </w:rPr>
        <w:t xml:space="preserve"> </w:t>
      </w:r>
      <w:r>
        <w:rPr>
          <w:rFonts w:ascii="Garamond" w:hAnsi="Garamond" w:cs="Garamond"/>
          <w:color w:val="2E74B5"/>
        </w:rPr>
        <w:t xml:space="preserve">- </w:t>
      </w:r>
      <w:r w:rsidRPr="005D2814">
        <w:rPr>
          <w:rFonts w:ascii="Garamond" w:hAnsi="Garamond" w:cs="Garamond"/>
          <w:color w:val="2E74B5"/>
        </w:rPr>
        <w:t>tel. 0564.22189</w:t>
      </w:r>
      <w:r>
        <w:rPr>
          <w:rFonts w:ascii="Garamond" w:hAnsi="Garamond" w:cs="Garamond"/>
          <w:color w:val="2E74B5"/>
        </w:rPr>
        <w:t xml:space="preserve">     </w:t>
      </w:r>
    </w:p>
    <w:p w:rsidR="00592471" w:rsidRDefault="00592471" w:rsidP="00976CD3">
      <w:pPr>
        <w:spacing w:after="0" w:line="220" w:lineRule="atLeast"/>
        <w:jc w:val="center"/>
        <w:rPr>
          <w:rFonts w:ascii="Garamond" w:hAnsi="Garamond" w:cs="Garamond"/>
        </w:rPr>
      </w:pPr>
      <w:r>
        <w:rPr>
          <w:rFonts w:ascii="Garamond" w:hAnsi="Garamond" w:cs="Garamond"/>
          <w:color w:val="2E74B5"/>
        </w:rPr>
        <w:t>bonifica@pec.cb6toscanasud.it</w:t>
      </w:r>
      <w:r w:rsidRPr="005D2814">
        <w:rPr>
          <w:rFonts w:ascii="Garamond" w:hAnsi="Garamond" w:cs="Garamond"/>
        </w:rPr>
        <w:t xml:space="preserve"> </w:t>
      </w:r>
      <w:r>
        <w:rPr>
          <w:rFonts w:ascii="Garamond" w:hAnsi="Garamond" w:cs="Garamond"/>
        </w:rPr>
        <w:t xml:space="preserve">  </w:t>
      </w:r>
      <w:r w:rsidRPr="002A553F">
        <w:rPr>
          <w:rFonts w:ascii="Garamond" w:hAnsi="Garamond" w:cs="Garamond"/>
          <w:color w:val="2E74B5"/>
        </w:rPr>
        <w:t>-</w:t>
      </w:r>
      <w:r>
        <w:rPr>
          <w:rFonts w:ascii="Garamond" w:hAnsi="Garamond" w:cs="Garamond"/>
        </w:rPr>
        <w:t xml:space="preserve">   </w:t>
      </w:r>
      <w:hyperlink r:id="rId8" w:history="1">
        <w:r w:rsidRPr="002A553F">
          <w:rPr>
            <w:rStyle w:val="Hyperlink"/>
            <w:rFonts w:ascii="Garamond" w:hAnsi="Garamond" w:cs="Garamond"/>
            <w:u w:val="none"/>
          </w:rPr>
          <w:t>www.cb6toscanasud.it</w:t>
        </w:r>
      </w:hyperlink>
      <w:r w:rsidRPr="002A553F">
        <w:rPr>
          <w:rFonts w:ascii="Garamond" w:hAnsi="Garamond" w:cs="Garamond"/>
        </w:rPr>
        <w:t xml:space="preserve">  </w:t>
      </w:r>
      <w:r>
        <w:rPr>
          <w:rFonts w:ascii="Garamond" w:hAnsi="Garamond" w:cs="Garamond"/>
        </w:rPr>
        <w:t xml:space="preserve"> </w:t>
      </w:r>
    </w:p>
    <w:p w:rsidR="00592471" w:rsidRPr="00332159" w:rsidRDefault="00592471" w:rsidP="00976CD3">
      <w:pPr>
        <w:spacing w:after="0" w:line="220" w:lineRule="atLeast"/>
        <w:jc w:val="center"/>
        <w:rPr>
          <w:rFonts w:ascii="Garamond" w:hAnsi="Garamond" w:cs="Garamond"/>
          <w:sz w:val="20"/>
          <w:szCs w:val="20"/>
        </w:rPr>
      </w:pPr>
      <w:r w:rsidRPr="00332159">
        <w:rPr>
          <w:rFonts w:ascii="Garamond" w:hAnsi="Garamond" w:cs="Garamond"/>
          <w:sz w:val="20"/>
          <w:szCs w:val="20"/>
        </w:rPr>
        <w:t xml:space="preserve"> </w:t>
      </w:r>
      <w:r w:rsidRPr="00332159">
        <w:rPr>
          <w:rFonts w:ascii="Garamond" w:hAnsi="Garamond" w:cs="Garamond"/>
          <w:color w:val="2E74B5"/>
          <w:sz w:val="20"/>
          <w:szCs w:val="20"/>
        </w:rPr>
        <w:t xml:space="preserve"> Codice Fiscale  01547070530  </w:t>
      </w:r>
    </w:p>
    <w:p w:rsidR="00592471" w:rsidRPr="00834305" w:rsidRDefault="00592471" w:rsidP="009E1575">
      <w:pPr>
        <w:pStyle w:val="Header"/>
        <w:tabs>
          <w:tab w:val="clear" w:pos="4819"/>
          <w:tab w:val="clear" w:pos="9638"/>
          <w:tab w:val="center" w:pos="2340"/>
          <w:tab w:val="right" w:pos="5040"/>
        </w:tabs>
        <w:rPr>
          <w:color w:val="3366FF"/>
          <w:u w:val="single"/>
        </w:rPr>
      </w:pPr>
      <w:r>
        <w:tab/>
      </w:r>
      <w:r w:rsidRPr="00834305">
        <w:rPr>
          <w:color w:val="3366FF"/>
          <w:u w:val="single"/>
        </w:rPr>
        <w:tab/>
      </w:r>
    </w:p>
    <w:p w:rsidR="00592471" w:rsidRDefault="00592471" w:rsidP="00472A1E">
      <w:pPr>
        <w:pStyle w:val="BodyText2"/>
        <w:ind w:left="284" w:hanging="283"/>
        <w:jc w:val="center"/>
        <w:rPr>
          <w:rFonts w:ascii="Garamond" w:hAnsi="Garamond" w:cs="Garamond"/>
          <w:b/>
          <w:bCs/>
          <w:sz w:val="26"/>
          <w:szCs w:val="26"/>
          <w:u w:val="double"/>
        </w:rPr>
      </w:pPr>
    </w:p>
    <w:p w:rsidR="00592471" w:rsidRPr="00F615D0" w:rsidRDefault="00592471" w:rsidP="000A38D5">
      <w:pPr>
        <w:pStyle w:val="BodyText2"/>
        <w:ind w:left="284" w:hanging="283"/>
        <w:rPr>
          <w:rFonts w:ascii="Garamond" w:hAnsi="Garamond" w:cs="Garamond"/>
          <w:b/>
          <w:bCs/>
          <w:sz w:val="32"/>
          <w:szCs w:val="32"/>
          <w:u w:val="double"/>
        </w:rPr>
      </w:pPr>
      <w:r w:rsidRPr="00F615D0">
        <w:rPr>
          <w:rFonts w:ascii="Garamond" w:hAnsi="Garamond" w:cs="Garamond"/>
          <w:b/>
          <w:bCs/>
          <w:sz w:val="32"/>
          <w:szCs w:val="32"/>
          <w:u w:val="double"/>
        </w:rPr>
        <w:t>DIRETTORE GENERALE</w:t>
      </w:r>
    </w:p>
    <w:p w:rsidR="00592471" w:rsidRDefault="00592471" w:rsidP="000A38D5">
      <w:pPr>
        <w:pStyle w:val="BodyText2"/>
        <w:rPr>
          <w:rFonts w:ascii="Garamond" w:hAnsi="Garamond" w:cs="Garamond"/>
          <w:b/>
          <w:bCs/>
          <w:sz w:val="26"/>
          <w:szCs w:val="26"/>
          <w:u w:val="double"/>
        </w:rPr>
      </w:pPr>
    </w:p>
    <w:p w:rsidR="00592471" w:rsidRPr="008B4185" w:rsidRDefault="00592471" w:rsidP="000A38D5">
      <w:pPr>
        <w:pStyle w:val="BodyText2"/>
        <w:rPr>
          <w:rFonts w:ascii="Garamond" w:hAnsi="Garamond" w:cs="Garamond"/>
          <w:b/>
          <w:bCs/>
          <w:sz w:val="32"/>
          <w:szCs w:val="32"/>
          <w:u w:val="double"/>
        </w:rPr>
      </w:pPr>
      <w:r w:rsidRPr="008B4185">
        <w:rPr>
          <w:rFonts w:ascii="Garamond" w:hAnsi="Garamond" w:cs="Garamond"/>
          <w:b/>
          <w:bCs/>
          <w:sz w:val="32"/>
          <w:szCs w:val="32"/>
          <w:u w:val="double"/>
        </w:rPr>
        <w:t xml:space="preserve">Decreto  N. </w:t>
      </w:r>
      <w:r>
        <w:rPr>
          <w:rFonts w:ascii="Garamond" w:hAnsi="Garamond" w:cs="Garamond"/>
          <w:b/>
          <w:bCs/>
          <w:sz w:val="32"/>
          <w:szCs w:val="32"/>
          <w:u w:val="double"/>
        </w:rPr>
        <w:t>40</w:t>
      </w:r>
      <w:r w:rsidRPr="008B4185">
        <w:rPr>
          <w:rFonts w:ascii="Garamond" w:hAnsi="Garamond" w:cs="Garamond"/>
          <w:b/>
          <w:bCs/>
          <w:sz w:val="32"/>
          <w:szCs w:val="32"/>
          <w:u w:val="double"/>
        </w:rPr>
        <w:t xml:space="preserve">    – Data </w:t>
      </w:r>
      <w:r w:rsidRPr="00653D85">
        <w:rPr>
          <w:rFonts w:ascii="Garamond" w:hAnsi="Garamond" w:cs="Garamond"/>
          <w:b/>
          <w:bCs/>
          <w:sz w:val="32"/>
          <w:szCs w:val="32"/>
          <w:u w:val="double"/>
        </w:rPr>
        <w:t xml:space="preserve">Adozione   </w:t>
      </w:r>
      <w:r>
        <w:rPr>
          <w:rFonts w:ascii="Garamond" w:hAnsi="Garamond" w:cs="Garamond"/>
          <w:b/>
          <w:bCs/>
          <w:sz w:val="32"/>
          <w:szCs w:val="32"/>
          <w:u w:val="double"/>
        </w:rPr>
        <w:t>26</w:t>
      </w:r>
      <w:r w:rsidRPr="00653D85">
        <w:rPr>
          <w:rFonts w:ascii="Garamond" w:hAnsi="Garamond" w:cs="Garamond"/>
          <w:b/>
          <w:bCs/>
          <w:sz w:val="32"/>
          <w:szCs w:val="32"/>
          <w:u w:val="double"/>
        </w:rPr>
        <w:t>/01</w:t>
      </w:r>
      <w:r>
        <w:rPr>
          <w:rFonts w:ascii="Garamond" w:hAnsi="Garamond" w:cs="Garamond"/>
          <w:b/>
          <w:bCs/>
          <w:sz w:val="32"/>
          <w:szCs w:val="32"/>
          <w:u w:val="double"/>
        </w:rPr>
        <w:t>/2016</w:t>
      </w:r>
    </w:p>
    <w:p w:rsidR="00592471" w:rsidRPr="009F4503" w:rsidRDefault="00592471" w:rsidP="000A38D5">
      <w:pPr>
        <w:pStyle w:val="BodyText2"/>
        <w:rPr>
          <w:rFonts w:ascii="Garamond" w:hAnsi="Garamond" w:cs="Garamond"/>
          <w:spacing w:val="10"/>
          <w:sz w:val="26"/>
          <w:szCs w:val="26"/>
        </w:rPr>
      </w:pPr>
      <w:r w:rsidRPr="009F4503">
        <w:rPr>
          <w:rFonts w:ascii="Garamond" w:hAnsi="Garamond" w:cs="Garamond"/>
          <w:spacing w:val="10"/>
          <w:sz w:val="26"/>
          <w:szCs w:val="26"/>
        </w:rPr>
        <w:t xml:space="preserve">Atto Pubblicato su Banca Dati escluso/i allegato/i </w:t>
      </w:r>
    </w:p>
    <w:p w:rsidR="00592471" w:rsidRDefault="00592471" w:rsidP="000A38D5">
      <w:pPr>
        <w:pStyle w:val="BodyText2"/>
        <w:rPr>
          <w:rFonts w:ascii="Garamond" w:hAnsi="Garamond" w:cs="Garamond"/>
          <w:b/>
          <w:bCs/>
          <w:sz w:val="26"/>
          <w:szCs w:val="26"/>
          <w:u w:val="double"/>
        </w:rPr>
      </w:pPr>
    </w:p>
    <w:p w:rsidR="00592471" w:rsidRPr="009C5921" w:rsidRDefault="00592471" w:rsidP="00FD3F57">
      <w:pPr>
        <w:pStyle w:val="Heading1"/>
        <w:spacing w:line="276" w:lineRule="auto"/>
        <w:jc w:val="both"/>
        <w:rPr>
          <w:rFonts w:ascii="Garamond" w:hAnsi="Garamond" w:cs="Garamond"/>
          <w:b w:val="0"/>
          <w:bCs w:val="0"/>
          <w:spacing w:val="10"/>
          <w:sz w:val="24"/>
          <w:szCs w:val="24"/>
        </w:rPr>
      </w:pPr>
      <w:r w:rsidRPr="00FD3F57">
        <w:rPr>
          <w:rFonts w:ascii="Garamond" w:hAnsi="Garamond" w:cs="Garamond"/>
          <w:spacing w:val="10"/>
          <w:sz w:val="24"/>
          <w:szCs w:val="24"/>
        </w:rPr>
        <w:t xml:space="preserve">OGGETTO: </w:t>
      </w:r>
      <w:r w:rsidRPr="00595FFD">
        <w:rPr>
          <w:rFonts w:ascii="Garamond" w:hAnsi="Garamond" w:cs="Garamond"/>
          <w:spacing w:val="10"/>
          <w:sz w:val="24"/>
          <w:szCs w:val="24"/>
        </w:rPr>
        <w:t>Nomina Responsabile Unico del Procedimento ( RUP ) per i lavori di cui al</w:t>
      </w:r>
      <w:r>
        <w:rPr>
          <w:rFonts w:ascii="Garamond" w:hAnsi="Garamond" w:cs="Garamond"/>
          <w:spacing w:val="10"/>
          <w:sz w:val="24"/>
          <w:szCs w:val="24"/>
        </w:rPr>
        <w:t>la</w:t>
      </w:r>
      <w:r w:rsidRPr="00595FFD">
        <w:rPr>
          <w:rFonts w:ascii="Garamond" w:hAnsi="Garamond" w:cs="Garamond"/>
          <w:spacing w:val="10"/>
          <w:sz w:val="24"/>
          <w:szCs w:val="24"/>
        </w:rPr>
        <w:t xml:space="preserve">  “</w:t>
      </w:r>
      <w:r>
        <w:rPr>
          <w:rFonts w:ascii="Garamond" w:hAnsi="Garamond" w:cs="Garamond"/>
          <w:sz w:val="24"/>
          <w:szCs w:val="24"/>
        </w:rPr>
        <w:t>PERIZIA n° 060</w:t>
      </w:r>
      <w:r w:rsidRPr="00595FFD">
        <w:rPr>
          <w:rFonts w:ascii="Garamond" w:hAnsi="Garamond" w:cs="Garamond"/>
          <w:sz w:val="24"/>
          <w:szCs w:val="24"/>
        </w:rPr>
        <w:t xml:space="preserve"> - </w:t>
      </w:r>
      <w:r w:rsidRPr="00522607">
        <w:rPr>
          <w:rFonts w:ascii="Garamond" w:hAnsi="Garamond" w:cs="Garamond"/>
          <w:spacing w:val="10"/>
          <w:sz w:val="24"/>
          <w:szCs w:val="24"/>
        </w:rPr>
        <w:t>PSR 2014-2020 Sottomisura 8.3 -RIPRISTINO FUNZIONALE DI BRIGLIE FINALIZZATE AL MIGLIORAMENTO DELLA DINAMICA D’ALVEO DEL TORRENTE ZANCONA IN LOC. LE MACCHIE E LOC. PIAN DELL</w:t>
      </w:r>
      <w:r>
        <w:rPr>
          <w:rFonts w:ascii="Garamond" w:hAnsi="Garamond" w:cs="Garamond"/>
          <w:spacing w:val="10"/>
          <w:sz w:val="24"/>
          <w:szCs w:val="24"/>
        </w:rPr>
        <w:t>A TOSSA - COMUNE DI CASTEL DEL PIANO E ARCIDOSSO”</w:t>
      </w:r>
      <w:r w:rsidRPr="00595FFD">
        <w:rPr>
          <w:rFonts w:ascii="Garamond" w:hAnsi="Garamond" w:cs="Garamond"/>
          <w:spacing w:val="10"/>
          <w:sz w:val="24"/>
          <w:szCs w:val="24"/>
        </w:rPr>
        <w:t xml:space="preserve"> - </w:t>
      </w:r>
      <w:r>
        <w:rPr>
          <w:rFonts w:ascii="Garamond" w:hAnsi="Garamond" w:cs="Garamond"/>
          <w:sz w:val="24"/>
          <w:szCs w:val="24"/>
        </w:rPr>
        <w:t>dell’ importo di € 4</w:t>
      </w:r>
      <w:r w:rsidRPr="00595FFD">
        <w:rPr>
          <w:rFonts w:ascii="Garamond" w:hAnsi="Garamond" w:cs="Garamond"/>
          <w:sz w:val="24"/>
          <w:szCs w:val="24"/>
        </w:rPr>
        <w:t>20.000,00</w:t>
      </w:r>
      <w:r>
        <w:rPr>
          <w:rFonts w:ascii="Garamond" w:hAnsi="Garamond" w:cs="Garamond"/>
          <w:spacing w:val="10"/>
          <w:sz w:val="24"/>
          <w:szCs w:val="24"/>
        </w:rPr>
        <w:t>.</w:t>
      </w:r>
      <w:r w:rsidRPr="00595FFD">
        <w:rPr>
          <w:rFonts w:ascii="Garamond" w:hAnsi="Garamond" w:cs="Garamond"/>
          <w:spacing w:val="10"/>
          <w:sz w:val="24"/>
          <w:szCs w:val="24"/>
        </w:rPr>
        <w:t xml:space="preserve">  </w:t>
      </w:r>
    </w:p>
    <w:p w:rsidR="00592471" w:rsidRDefault="00592471" w:rsidP="000A38D5">
      <w:pPr>
        <w:pStyle w:val="BodyText2"/>
        <w:spacing w:line="360" w:lineRule="auto"/>
        <w:jc w:val="both"/>
        <w:rPr>
          <w:rFonts w:ascii="Garamond" w:hAnsi="Garamond" w:cs="Garamond"/>
          <w:b/>
          <w:bCs/>
          <w:sz w:val="26"/>
          <w:szCs w:val="26"/>
        </w:rPr>
      </w:pPr>
    </w:p>
    <w:p w:rsidR="00592471" w:rsidRPr="009C5921" w:rsidRDefault="00592471" w:rsidP="000A38D5">
      <w:pPr>
        <w:pStyle w:val="BodyText2"/>
        <w:spacing w:line="360" w:lineRule="auto"/>
        <w:jc w:val="both"/>
        <w:rPr>
          <w:rFonts w:ascii="Garamond" w:hAnsi="Garamond" w:cs="Garamond"/>
          <w:b/>
          <w:bCs/>
          <w:spacing w:val="10"/>
          <w:sz w:val="24"/>
          <w:szCs w:val="24"/>
        </w:rPr>
      </w:pPr>
    </w:p>
    <w:p w:rsidR="00592471" w:rsidRPr="00281D48" w:rsidRDefault="00592471" w:rsidP="000A38D5">
      <w:pPr>
        <w:pStyle w:val="BodyText2"/>
        <w:spacing w:line="360" w:lineRule="auto"/>
        <w:rPr>
          <w:rFonts w:ascii="Garamond" w:hAnsi="Garamond" w:cs="Garamond"/>
          <w:b/>
          <w:bCs/>
          <w:sz w:val="36"/>
          <w:szCs w:val="36"/>
          <w:u w:val="double"/>
        </w:rPr>
      </w:pPr>
    </w:p>
    <w:p w:rsidR="00592471" w:rsidRDefault="00592471" w:rsidP="000A38D5">
      <w:pPr>
        <w:pStyle w:val="BodyText2"/>
        <w:rPr>
          <w:rFonts w:ascii="Garamond" w:hAnsi="Garamond" w:cs="Garamond"/>
          <w:b/>
          <w:bCs/>
          <w:sz w:val="26"/>
          <w:szCs w:val="26"/>
          <w:u w:val="double"/>
        </w:rPr>
      </w:pPr>
    </w:p>
    <w:p w:rsidR="00592471" w:rsidRDefault="00592471" w:rsidP="000A38D5">
      <w:pPr>
        <w:pStyle w:val="BodyText2"/>
        <w:ind w:left="284" w:hanging="283"/>
        <w:jc w:val="center"/>
        <w:rPr>
          <w:rFonts w:ascii="Garamond" w:hAnsi="Garamond" w:cs="Garamond"/>
          <w:b/>
          <w:bCs/>
          <w:sz w:val="26"/>
          <w:szCs w:val="26"/>
          <w:u w:val="double"/>
        </w:rPr>
      </w:pPr>
    </w:p>
    <w:p w:rsidR="00592471" w:rsidRDefault="00592471" w:rsidP="000A38D5">
      <w:pPr>
        <w:pStyle w:val="BodyText2"/>
        <w:ind w:left="284" w:hanging="283"/>
        <w:jc w:val="center"/>
        <w:rPr>
          <w:rFonts w:ascii="Garamond" w:hAnsi="Garamond" w:cs="Garamond"/>
          <w:b/>
          <w:bCs/>
          <w:sz w:val="26"/>
          <w:szCs w:val="26"/>
          <w:u w:val="double"/>
        </w:rPr>
      </w:pPr>
    </w:p>
    <w:p w:rsidR="00592471" w:rsidRDefault="00592471" w:rsidP="000A38D5">
      <w:pPr>
        <w:pStyle w:val="BodyText2"/>
        <w:ind w:left="284" w:hanging="283"/>
        <w:rPr>
          <w:rFonts w:ascii="Garamond" w:hAnsi="Garamond" w:cs="Garamond"/>
          <w:b/>
          <w:bCs/>
          <w:sz w:val="26"/>
          <w:szCs w:val="26"/>
          <w:u w:val="double"/>
        </w:rPr>
      </w:pPr>
    </w:p>
    <w:p w:rsidR="00592471" w:rsidRDefault="00592471" w:rsidP="000A38D5">
      <w:pPr>
        <w:pStyle w:val="BodyText2"/>
        <w:ind w:left="284" w:hanging="283"/>
        <w:rPr>
          <w:rFonts w:ascii="Garamond" w:hAnsi="Garamond" w:cs="Garamond"/>
          <w:b/>
          <w:bCs/>
          <w:sz w:val="26"/>
          <w:szCs w:val="26"/>
        </w:rPr>
      </w:pPr>
      <w:r w:rsidRPr="00F615D0">
        <w:rPr>
          <w:rFonts w:ascii="Garamond" w:hAnsi="Garamond" w:cs="Garamond"/>
          <w:b/>
          <w:bCs/>
          <w:sz w:val="26"/>
          <w:szCs w:val="26"/>
        </w:rPr>
        <w:t>Numero proposta:   -</w:t>
      </w:r>
    </w:p>
    <w:p w:rsidR="00592471" w:rsidRDefault="00592471" w:rsidP="000A38D5">
      <w:pPr>
        <w:pStyle w:val="BodyText2"/>
        <w:ind w:left="284" w:hanging="283"/>
        <w:rPr>
          <w:rFonts w:ascii="Garamond" w:hAnsi="Garamond" w:cs="Garamond"/>
          <w:b/>
          <w:bCs/>
          <w:sz w:val="26"/>
          <w:szCs w:val="26"/>
          <w:u w:val="double"/>
        </w:rPr>
      </w:pPr>
      <w:r>
        <w:t xml:space="preserve">           </w:t>
      </w:r>
    </w:p>
    <w:p w:rsidR="00592471" w:rsidRDefault="00592471" w:rsidP="00FD3F57">
      <w:pPr>
        <w:pStyle w:val="BodyText2"/>
        <w:rPr>
          <w:rFonts w:ascii="Garamond" w:hAnsi="Garamond" w:cs="Garamond"/>
          <w:b/>
          <w:bCs/>
          <w:sz w:val="26"/>
          <w:szCs w:val="26"/>
          <w:u w:val="double"/>
        </w:rPr>
      </w:pPr>
    </w:p>
    <w:p w:rsidR="00592471" w:rsidRDefault="00592471" w:rsidP="00FD3F57">
      <w:pPr>
        <w:pStyle w:val="BodyText2"/>
        <w:rPr>
          <w:rFonts w:ascii="Garamond" w:hAnsi="Garamond" w:cs="Garamond"/>
          <w:b/>
          <w:bCs/>
          <w:sz w:val="26"/>
          <w:szCs w:val="26"/>
          <w:u w:val="double"/>
        </w:rPr>
      </w:pPr>
    </w:p>
    <w:p w:rsidR="00592471" w:rsidRDefault="00592471" w:rsidP="000A38D5">
      <w:pPr>
        <w:spacing w:after="0" w:line="240" w:lineRule="auto"/>
        <w:jc w:val="center"/>
        <w:rPr>
          <w:rFonts w:ascii="Garamond" w:hAnsi="Garamond" w:cs="Garamond"/>
          <w:b/>
          <w:bCs/>
          <w:sz w:val="24"/>
          <w:szCs w:val="24"/>
          <w:u w:val="double"/>
        </w:rPr>
      </w:pPr>
      <w:r w:rsidRPr="00E206C7">
        <w:rPr>
          <w:rFonts w:ascii="Garamond" w:hAnsi="Garamond" w:cs="Garamond"/>
          <w:b/>
          <w:bCs/>
          <w:sz w:val="24"/>
          <w:szCs w:val="24"/>
          <w:u w:val="double"/>
        </w:rPr>
        <w:t>DE</w:t>
      </w:r>
      <w:r>
        <w:rPr>
          <w:rFonts w:ascii="Garamond" w:hAnsi="Garamond" w:cs="Garamond"/>
          <w:b/>
          <w:bCs/>
          <w:sz w:val="24"/>
          <w:szCs w:val="24"/>
          <w:u w:val="double"/>
        </w:rPr>
        <w:t>CRETO</w:t>
      </w:r>
      <w:r w:rsidRPr="00E206C7">
        <w:rPr>
          <w:rFonts w:ascii="Garamond" w:hAnsi="Garamond" w:cs="Garamond"/>
          <w:b/>
          <w:bCs/>
          <w:sz w:val="24"/>
          <w:szCs w:val="24"/>
          <w:u w:val="double"/>
        </w:rPr>
        <w:t xml:space="preserve"> DEL DIRETTORE  GENERALE N. </w:t>
      </w:r>
      <w:r>
        <w:rPr>
          <w:rFonts w:ascii="Garamond" w:hAnsi="Garamond" w:cs="Garamond"/>
          <w:b/>
          <w:bCs/>
          <w:sz w:val="24"/>
          <w:szCs w:val="24"/>
          <w:u w:val="double"/>
        </w:rPr>
        <w:t>40</w:t>
      </w:r>
      <w:r w:rsidRPr="00750F52">
        <w:rPr>
          <w:rFonts w:ascii="Garamond" w:hAnsi="Garamond" w:cs="Garamond"/>
          <w:b/>
          <w:bCs/>
          <w:sz w:val="24"/>
          <w:szCs w:val="24"/>
          <w:u w:val="double"/>
        </w:rPr>
        <w:t xml:space="preserve"> DEL  2</w:t>
      </w:r>
      <w:r>
        <w:rPr>
          <w:rFonts w:ascii="Garamond" w:hAnsi="Garamond" w:cs="Garamond"/>
          <w:b/>
          <w:bCs/>
          <w:sz w:val="24"/>
          <w:szCs w:val="24"/>
          <w:u w:val="double"/>
        </w:rPr>
        <w:t>6</w:t>
      </w:r>
      <w:r w:rsidRPr="00750F52">
        <w:rPr>
          <w:rFonts w:ascii="Garamond" w:hAnsi="Garamond" w:cs="Garamond"/>
          <w:b/>
          <w:bCs/>
          <w:sz w:val="24"/>
          <w:szCs w:val="24"/>
          <w:u w:val="double"/>
        </w:rPr>
        <w:t xml:space="preserve"> GENNAIO 2016</w:t>
      </w:r>
    </w:p>
    <w:p w:rsidR="00592471" w:rsidRPr="00E206C7" w:rsidRDefault="00592471" w:rsidP="000A38D5">
      <w:pPr>
        <w:spacing w:after="0" w:line="240" w:lineRule="auto"/>
        <w:rPr>
          <w:rFonts w:ascii="Garamond" w:hAnsi="Garamond" w:cs="Garamond"/>
          <w:b/>
          <w:bCs/>
          <w:sz w:val="24"/>
          <w:szCs w:val="24"/>
          <w:u w:val="double"/>
        </w:rPr>
      </w:pPr>
    </w:p>
    <w:p w:rsidR="00592471" w:rsidRPr="00E206C7" w:rsidRDefault="00592471" w:rsidP="000A38D5">
      <w:pPr>
        <w:spacing w:line="360" w:lineRule="exact"/>
        <w:ind w:left="189"/>
        <w:jc w:val="both"/>
        <w:rPr>
          <w:rFonts w:ascii="Garamond" w:hAnsi="Garamond" w:cs="Garamond"/>
        </w:rPr>
      </w:pPr>
      <w:r w:rsidRPr="00E206C7">
        <w:rPr>
          <w:rFonts w:ascii="Garamond" w:hAnsi="Garamond" w:cs="Garamond"/>
        </w:rPr>
        <w:t>L’anno duemila</w:t>
      </w:r>
      <w:r>
        <w:rPr>
          <w:rFonts w:ascii="Garamond" w:hAnsi="Garamond" w:cs="Garamond"/>
        </w:rPr>
        <w:t>sedici</w:t>
      </w:r>
      <w:r w:rsidRPr="00E206C7">
        <w:rPr>
          <w:rFonts w:ascii="Garamond" w:hAnsi="Garamond" w:cs="Garamond"/>
        </w:rPr>
        <w:t xml:space="preserve"> il </w:t>
      </w:r>
      <w:r w:rsidRPr="00750F52">
        <w:rPr>
          <w:rFonts w:ascii="Garamond" w:hAnsi="Garamond" w:cs="Garamond"/>
        </w:rPr>
        <w:t xml:space="preserve">giorno </w:t>
      </w:r>
      <w:r>
        <w:rPr>
          <w:rFonts w:ascii="Garamond" w:hAnsi="Garamond" w:cs="Garamond"/>
        </w:rPr>
        <w:t>26</w:t>
      </w:r>
      <w:r w:rsidRPr="00750F52">
        <w:rPr>
          <w:rFonts w:ascii="Garamond" w:hAnsi="Garamond" w:cs="Garamond"/>
        </w:rPr>
        <w:t xml:space="preserve"> del</w:t>
      </w:r>
      <w:r w:rsidRPr="00E206C7">
        <w:rPr>
          <w:rFonts w:ascii="Garamond" w:hAnsi="Garamond" w:cs="Garamond"/>
        </w:rPr>
        <w:t xml:space="preserve"> mese di</w:t>
      </w:r>
      <w:r>
        <w:rPr>
          <w:rFonts w:ascii="Garamond" w:hAnsi="Garamond" w:cs="Garamond"/>
        </w:rPr>
        <w:t xml:space="preserve"> gennaio</w:t>
      </w:r>
      <w:r w:rsidRPr="00E206C7">
        <w:rPr>
          <w:rFonts w:ascii="Garamond" w:hAnsi="Garamond" w:cs="Garamond"/>
        </w:rPr>
        <w:t xml:space="preserve"> alle ore </w:t>
      </w:r>
      <w:r>
        <w:rPr>
          <w:rFonts w:ascii="Garamond" w:hAnsi="Garamond" w:cs="Garamond"/>
        </w:rPr>
        <w:t>10</w:t>
      </w:r>
      <w:r w:rsidRPr="00E206C7">
        <w:rPr>
          <w:rFonts w:ascii="Garamond" w:hAnsi="Garamond" w:cs="Garamond"/>
        </w:rPr>
        <w:t>.00</w:t>
      </w:r>
      <w:r w:rsidRPr="00E206C7">
        <w:rPr>
          <w:rFonts w:ascii="Garamond" w:hAnsi="Garamond" w:cs="Garamond"/>
          <w:shd w:val="clear" w:color="auto" w:fill="FFFFFF"/>
        </w:rPr>
        <w:t xml:space="preserve"> </w:t>
      </w:r>
      <w:r w:rsidRPr="00E206C7">
        <w:rPr>
          <w:rFonts w:ascii="Garamond" w:hAnsi="Garamond" w:cs="Garamond"/>
        </w:rPr>
        <w:t>presso la sede del Consorzio in Grosseto, viale Ximenes n. 3</w:t>
      </w:r>
    </w:p>
    <w:p w:rsidR="00592471" w:rsidRPr="000A6B6C" w:rsidRDefault="00592471" w:rsidP="000A38D5">
      <w:pPr>
        <w:spacing w:line="360" w:lineRule="exact"/>
        <w:ind w:left="561"/>
        <w:jc w:val="center"/>
        <w:rPr>
          <w:rFonts w:ascii="Garamond" w:hAnsi="Garamond" w:cs="Garamond"/>
          <w:b/>
          <w:bCs/>
          <w:i/>
          <w:iCs/>
        </w:rPr>
      </w:pPr>
      <w:r w:rsidRPr="000A6B6C">
        <w:rPr>
          <w:rFonts w:ascii="Garamond" w:hAnsi="Garamond" w:cs="Garamond"/>
          <w:b/>
          <w:bCs/>
          <w:i/>
          <w:iCs/>
        </w:rPr>
        <w:t>IL DIRETTORE GENERALE</w:t>
      </w:r>
    </w:p>
    <w:p w:rsidR="00592471" w:rsidRPr="00BB389D" w:rsidRDefault="00592471" w:rsidP="000A38D5">
      <w:pPr>
        <w:numPr>
          <w:ilvl w:val="0"/>
          <w:numId w:val="3"/>
        </w:numPr>
        <w:tabs>
          <w:tab w:val="left" w:pos="540"/>
          <w:tab w:val="left" w:pos="6480"/>
          <w:tab w:val="left" w:pos="9638"/>
          <w:tab w:val="left" w:pos="9720"/>
        </w:tabs>
        <w:suppressAutoHyphens/>
        <w:spacing w:after="0" w:line="360" w:lineRule="auto"/>
        <w:ind w:left="567" w:hanging="283"/>
        <w:jc w:val="both"/>
        <w:rPr>
          <w:rFonts w:ascii="Garamond" w:hAnsi="Garamond" w:cs="Garamond"/>
          <w:color w:val="FF0000"/>
        </w:rPr>
      </w:pPr>
      <w:r w:rsidRPr="00E206C7">
        <w:rPr>
          <w:rFonts w:ascii="Garamond" w:hAnsi="Garamond" w:cs="Garamond"/>
        </w:rPr>
        <w:t>Vista la Legge Regionale n. 79 del 27.12.2012</w:t>
      </w:r>
      <w:r>
        <w:rPr>
          <w:rFonts w:ascii="Garamond" w:hAnsi="Garamond" w:cs="Garamond"/>
        </w:rPr>
        <w:t xml:space="preserve"> ed in particolare l’Art. 21 che affida la struttura operativa e tecnico amministrativa dell’Ente al Direttore Generale, con il compito di organizzarla e controllarla</w:t>
      </w:r>
      <w:r w:rsidRPr="00E206C7">
        <w:rPr>
          <w:rFonts w:ascii="Garamond" w:hAnsi="Garamond" w:cs="Garamond"/>
        </w:rPr>
        <w:t>;</w:t>
      </w:r>
    </w:p>
    <w:p w:rsidR="00592471" w:rsidRPr="000A6B6C" w:rsidRDefault="00592471" w:rsidP="000A38D5">
      <w:pPr>
        <w:numPr>
          <w:ilvl w:val="0"/>
          <w:numId w:val="3"/>
        </w:numPr>
        <w:tabs>
          <w:tab w:val="left" w:pos="540"/>
          <w:tab w:val="left" w:pos="6480"/>
          <w:tab w:val="left" w:pos="9638"/>
          <w:tab w:val="left" w:pos="9720"/>
        </w:tabs>
        <w:suppressAutoHyphens/>
        <w:spacing w:after="0" w:line="360" w:lineRule="auto"/>
        <w:ind w:left="567" w:hanging="283"/>
        <w:jc w:val="both"/>
        <w:rPr>
          <w:rFonts w:ascii="Garamond" w:hAnsi="Garamond" w:cs="Garamond"/>
        </w:rPr>
      </w:pPr>
      <w:r w:rsidRPr="000A6B6C">
        <w:rPr>
          <w:rFonts w:ascii="Garamond" w:hAnsi="Garamond" w:cs="Garamond"/>
        </w:rPr>
        <w:t xml:space="preserve">Visto il Decreto del Presidente n. 223 del 22 Gennaio 2015 con il quale è stato assunto l’Arch. Fabio Zappalorti con la qualifica di Direttore Generale del Consorzio 6 Toscana Sud a far data dal 01 Febbraio 2015; </w:t>
      </w:r>
    </w:p>
    <w:p w:rsidR="00592471" w:rsidRPr="000A6B6C" w:rsidRDefault="00592471" w:rsidP="00CC35B8">
      <w:pPr>
        <w:numPr>
          <w:ilvl w:val="0"/>
          <w:numId w:val="3"/>
        </w:numPr>
        <w:tabs>
          <w:tab w:val="left" w:pos="540"/>
          <w:tab w:val="left" w:pos="6480"/>
          <w:tab w:val="left" w:pos="9638"/>
          <w:tab w:val="left" w:pos="9720"/>
        </w:tabs>
        <w:suppressAutoHyphens/>
        <w:spacing w:after="0" w:line="360" w:lineRule="auto"/>
        <w:ind w:left="567" w:hanging="283"/>
        <w:jc w:val="both"/>
        <w:rPr>
          <w:rFonts w:ascii="Garamond" w:hAnsi="Garamond" w:cs="Garamond"/>
        </w:rPr>
      </w:pPr>
      <w:r w:rsidRPr="000A6B6C">
        <w:rPr>
          <w:rFonts w:ascii="Garamond" w:hAnsi="Garamond" w:cs="Garamond"/>
        </w:rPr>
        <w:t>Visto il vigente Statuto Consortile approvato con delibera n. 6 dell’Assemblea consortile, seduta n. 2 del 29/04/2015 (pubblicato sul B.U.R.T  parte seconda n. 20 del 20/05/2015 Supplemento n. 78) ed in particolare l’art. 38 comma 1 che affida al Direttore Generale la struttura operativa e tecnico amministrativa definita dal Piano di Organizzazione Variabile e l’art. 38 comma 3 lettera o) che individua tra le funzioni del Direttore Generale quella di individuare i responsabili unici del procedimento ai sensi del Decreto Legislativo 12 aprile 2006, n° 63 e i responsabili dei vari procedimenti tecnico/amministrativi ai sensi della L. 241/1990;</w:t>
      </w:r>
    </w:p>
    <w:p w:rsidR="00592471" w:rsidRPr="000A6B6C" w:rsidRDefault="00592471" w:rsidP="000A38D5">
      <w:pPr>
        <w:numPr>
          <w:ilvl w:val="0"/>
          <w:numId w:val="3"/>
        </w:numPr>
        <w:tabs>
          <w:tab w:val="left" w:pos="540"/>
          <w:tab w:val="left" w:pos="6480"/>
          <w:tab w:val="left" w:pos="9638"/>
          <w:tab w:val="left" w:pos="9720"/>
        </w:tabs>
        <w:suppressAutoHyphens/>
        <w:spacing w:after="0" w:line="360" w:lineRule="auto"/>
        <w:ind w:left="567" w:hanging="283"/>
        <w:jc w:val="both"/>
        <w:rPr>
          <w:rFonts w:ascii="Garamond" w:hAnsi="Garamond" w:cs="Garamond"/>
        </w:rPr>
      </w:pPr>
      <w:r w:rsidRPr="000A6B6C">
        <w:rPr>
          <w:rFonts w:ascii="Garamond" w:hAnsi="Garamond" w:cs="Garamond"/>
        </w:rPr>
        <w:t>Visto il D.Lgs. 12 aprile 2006, n. 163 “Codice dei contratti di lavori, servizi e forniture;</w:t>
      </w:r>
    </w:p>
    <w:p w:rsidR="00592471" w:rsidRPr="000A6B6C" w:rsidRDefault="00592471" w:rsidP="000A38D5">
      <w:pPr>
        <w:numPr>
          <w:ilvl w:val="0"/>
          <w:numId w:val="3"/>
        </w:numPr>
        <w:tabs>
          <w:tab w:val="left" w:pos="540"/>
          <w:tab w:val="left" w:pos="6480"/>
          <w:tab w:val="left" w:pos="9638"/>
          <w:tab w:val="left" w:pos="9720"/>
        </w:tabs>
        <w:suppressAutoHyphens/>
        <w:spacing w:after="0" w:line="360" w:lineRule="auto"/>
        <w:ind w:left="567" w:hanging="283"/>
        <w:jc w:val="both"/>
        <w:rPr>
          <w:rFonts w:ascii="Garamond" w:hAnsi="Garamond" w:cs="Garamond"/>
        </w:rPr>
      </w:pPr>
      <w:r w:rsidRPr="000A6B6C">
        <w:rPr>
          <w:rFonts w:ascii="Garamond" w:hAnsi="Garamond" w:cs="Garamond"/>
        </w:rPr>
        <w:t>Visto il D.P.R. 5 ottobre 2010, n. 207 “Regolamento di esecuzione e attuazione del Decreto Legislativo n. 163/2006;</w:t>
      </w:r>
    </w:p>
    <w:p w:rsidR="00592471" w:rsidRPr="000A6B6C" w:rsidRDefault="00592471" w:rsidP="000A38D5">
      <w:pPr>
        <w:numPr>
          <w:ilvl w:val="0"/>
          <w:numId w:val="3"/>
        </w:numPr>
        <w:tabs>
          <w:tab w:val="left" w:pos="540"/>
          <w:tab w:val="left" w:pos="6480"/>
          <w:tab w:val="left" w:pos="9638"/>
          <w:tab w:val="left" w:pos="9720"/>
        </w:tabs>
        <w:suppressAutoHyphens/>
        <w:spacing w:after="0" w:line="360" w:lineRule="auto"/>
        <w:ind w:left="567" w:hanging="283"/>
        <w:jc w:val="both"/>
        <w:rPr>
          <w:rFonts w:ascii="Garamond" w:hAnsi="Garamond" w:cs="Garamond"/>
        </w:rPr>
      </w:pPr>
      <w:r w:rsidRPr="000A6B6C">
        <w:rPr>
          <w:rFonts w:ascii="Garamond" w:hAnsi="Garamond" w:cs="Garamond"/>
        </w:rPr>
        <w:t>Vista la L.R. 13 luglio 2007, n. 38 “Norme in materia di contratti pubblici e relative disposizioni sulla sicurezza e regolarità del lavoro” e successive modifiche ed integrazioni;</w:t>
      </w:r>
    </w:p>
    <w:p w:rsidR="00592471" w:rsidRPr="000A6B6C" w:rsidRDefault="00592471" w:rsidP="000A38D5">
      <w:pPr>
        <w:numPr>
          <w:ilvl w:val="0"/>
          <w:numId w:val="3"/>
        </w:numPr>
        <w:tabs>
          <w:tab w:val="left" w:pos="540"/>
          <w:tab w:val="left" w:pos="6480"/>
          <w:tab w:val="left" w:pos="9638"/>
          <w:tab w:val="left" w:pos="9720"/>
        </w:tabs>
        <w:suppressAutoHyphens/>
        <w:spacing w:after="0" w:line="360" w:lineRule="auto"/>
        <w:ind w:left="567" w:hanging="283"/>
        <w:jc w:val="both"/>
        <w:rPr>
          <w:rFonts w:ascii="Garamond" w:hAnsi="Garamond" w:cs="Garamond"/>
        </w:rPr>
      </w:pPr>
      <w:r w:rsidRPr="000A6B6C">
        <w:rPr>
          <w:rFonts w:ascii="Garamond" w:hAnsi="Garamond" w:cs="Garamond"/>
        </w:rPr>
        <w:t>Vista la L. 241/1990 “Nuove norme in materia di procedimento amministrativo e di diritto di accesso ai documenti amministrativi”;</w:t>
      </w:r>
    </w:p>
    <w:p w:rsidR="00592471" w:rsidRPr="000A6B6C" w:rsidRDefault="00592471" w:rsidP="00FD4F7D">
      <w:pPr>
        <w:numPr>
          <w:ilvl w:val="0"/>
          <w:numId w:val="3"/>
        </w:numPr>
        <w:tabs>
          <w:tab w:val="left" w:pos="540"/>
          <w:tab w:val="left" w:pos="6480"/>
          <w:tab w:val="left" w:pos="9638"/>
          <w:tab w:val="left" w:pos="9720"/>
        </w:tabs>
        <w:suppressAutoHyphens/>
        <w:spacing w:after="0" w:line="360" w:lineRule="auto"/>
        <w:ind w:left="567" w:hanging="283"/>
        <w:jc w:val="both"/>
        <w:rPr>
          <w:rFonts w:ascii="Garamond" w:hAnsi="Garamond" w:cs="Garamond"/>
        </w:rPr>
      </w:pPr>
      <w:r w:rsidRPr="000A6B6C">
        <w:rPr>
          <w:rFonts w:ascii="Garamond" w:hAnsi="Garamond" w:cs="Garamond"/>
        </w:rPr>
        <w:t>Visto il Piano di Organizzazione Variabile (POV) del Consorzio 6 Toscana Sud approvato con deliberazione dell’Assemblea n° 13 nella seduta n° 3 del 24/09/2015 che individua l’articolazione della struttura operativa e tecnico amministrativa del Consorzio;</w:t>
      </w:r>
    </w:p>
    <w:p w:rsidR="00592471" w:rsidRPr="000A6B6C" w:rsidRDefault="00592471" w:rsidP="00FD4F7D">
      <w:pPr>
        <w:numPr>
          <w:ilvl w:val="0"/>
          <w:numId w:val="3"/>
        </w:numPr>
        <w:tabs>
          <w:tab w:val="left" w:pos="6480"/>
          <w:tab w:val="left" w:pos="9638"/>
          <w:tab w:val="left" w:pos="9720"/>
        </w:tabs>
        <w:suppressAutoHyphens/>
        <w:spacing w:after="0" w:line="360" w:lineRule="auto"/>
        <w:ind w:left="567" w:hanging="283"/>
        <w:jc w:val="both"/>
        <w:rPr>
          <w:rFonts w:ascii="Garamond" w:hAnsi="Garamond" w:cs="Garamond"/>
        </w:rPr>
      </w:pPr>
      <w:r w:rsidRPr="000A6B6C">
        <w:rPr>
          <w:rFonts w:ascii="Garamond" w:hAnsi="Garamond" w:cs="Garamond"/>
        </w:rPr>
        <w:t>Visto il Decreto del Direttore Generale n° 209 del 28/12/2015 di nomina a Direttore dell’Area Studi e Progettazione, mediante assegnazione a mansioni superiori con decorrenza 1 gennaio 2016, del dipendente Ing. Roberto Tasselli già avente funzione di coordinamento del personale dell’area come da Decreto del Direttore Generale n°108 del 05/10/2015;</w:t>
      </w:r>
    </w:p>
    <w:p w:rsidR="00592471" w:rsidRPr="000A6B6C" w:rsidRDefault="00592471" w:rsidP="00FD4F7D">
      <w:pPr>
        <w:numPr>
          <w:ilvl w:val="0"/>
          <w:numId w:val="3"/>
        </w:numPr>
        <w:tabs>
          <w:tab w:val="left" w:pos="540"/>
          <w:tab w:val="left" w:pos="6480"/>
          <w:tab w:val="left" w:pos="9638"/>
          <w:tab w:val="left" w:pos="9720"/>
        </w:tabs>
        <w:suppressAutoHyphens/>
        <w:spacing w:after="0" w:line="360" w:lineRule="auto"/>
        <w:ind w:left="567" w:hanging="283"/>
        <w:jc w:val="both"/>
        <w:rPr>
          <w:rFonts w:ascii="Garamond" w:hAnsi="Garamond" w:cs="Garamond"/>
        </w:rPr>
      </w:pPr>
      <w:r w:rsidRPr="000A6B6C">
        <w:rPr>
          <w:rFonts w:ascii="Garamond" w:hAnsi="Garamond" w:cs="Garamond"/>
        </w:rPr>
        <w:t>Considerata l’esigenza da parte del Consorzio 6 Toscana Sud di procedere alla nomina di R.U.P. per la realizzazione di lavori pubblici, come disciplinato dall’ art. 10 del D.Lgs. n. 163/2006 e dall’ art. 9 e 10 del D.P.R. 207/2010;</w:t>
      </w:r>
    </w:p>
    <w:p w:rsidR="00592471" w:rsidRPr="000A6B6C" w:rsidRDefault="00592471" w:rsidP="00FD4F7D">
      <w:pPr>
        <w:numPr>
          <w:ilvl w:val="0"/>
          <w:numId w:val="3"/>
        </w:numPr>
        <w:tabs>
          <w:tab w:val="left" w:pos="540"/>
          <w:tab w:val="left" w:pos="6480"/>
          <w:tab w:val="left" w:pos="9638"/>
          <w:tab w:val="left" w:pos="9720"/>
        </w:tabs>
        <w:suppressAutoHyphens/>
        <w:spacing w:after="0" w:line="360" w:lineRule="auto"/>
        <w:ind w:left="567" w:hanging="283"/>
        <w:jc w:val="both"/>
        <w:rPr>
          <w:rFonts w:ascii="Garamond" w:hAnsi="Garamond" w:cs="Garamond"/>
        </w:rPr>
      </w:pPr>
      <w:r w:rsidRPr="000A6B6C">
        <w:rPr>
          <w:rFonts w:ascii="Garamond" w:hAnsi="Garamond" w:cs="Garamond"/>
        </w:rPr>
        <w:t>Visto che le stesse figure, come indicato a pag. 12 e 13 del Piano di Organizzazione Variabile del Consorzio possono assolvere al ruolo di R.U.P. in quanto “quadri” o “impiegati direttivi”;</w:t>
      </w:r>
    </w:p>
    <w:p w:rsidR="00592471" w:rsidRDefault="00592471" w:rsidP="000A38D5">
      <w:pPr>
        <w:numPr>
          <w:ilvl w:val="0"/>
          <w:numId w:val="3"/>
        </w:numPr>
        <w:tabs>
          <w:tab w:val="left" w:pos="540"/>
          <w:tab w:val="left" w:pos="6480"/>
          <w:tab w:val="left" w:pos="9638"/>
          <w:tab w:val="left" w:pos="9720"/>
        </w:tabs>
        <w:suppressAutoHyphens/>
        <w:spacing w:after="0" w:line="360" w:lineRule="auto"/>
        <w:ind w:left="567" w:hanging="283"/>
        <w:jc w:val="both"/>
        <w:rPr>
          <w:rFonts w:ascii="Garamond" w:hAnsi="Garamond" w:cs="Garamond"/>
          <w:b/>
          <w:bCs/>
          <w:color w:val="FF0000"/>
        </w:rPr>
      </w:pPr>
      <w:r w:rsidRPr="00EA3B62">
        <w:rPr>
          <w:rFonts w:ascii="Garamond" w:hAnsi="Garamond" w:cs="Garamond"/>
        </w:rPr>
        <w:t>Visto il Decreto del Direttore Generale n° 11 del 20/01/2016 che</w:t>
      </w:r>
      <w:r>
        <w:rPr>
          <w:rFonts w:ascii="Garamond" w:hAnsi="Garamond" w:cs="Garamond"/>
          <w:b/>
          <w:bCs/>
          <w:color w:val="FF0000"/>
        </w:rPr>
        <w:t xml:space="preserve"> </w:t>
      </w:r>
      <w:r>
        <w:rPr>
          <w:rFonts w:ascii="Garamond" w:hAnsi="Garamond" w:cs="Garamond"/>
        </w:rPr>
        <w:t xml:space="preserve">approva l’elenco provvisorio del personale dal quale si individuano provvisoriamente i dipendenti: </w:t>
      </w:r>
      <w:r w:rsidRPr="000B7E6D">
        <w:rPr>
          <w:rFonts w:ascii="Garamond" w:hAnsi="Garamond" w:cs="Garamond"/>
        </w:rPr>
        <w:t>Geom. Patrizio Serrotti</w:t>
      </w:r>
      <w:r>
        <w:rPr>
          <w:rFonts w:ascii="Garamond" w:hAnsi="Garamond" w:cs="Garamond"/>
        </w:rPr>
        <w:t xml:space="preserve">, Geom. Maurizio Padovani, </w:t>
      </w:r>
      <w:r w:rsidRPr="000B7E6D">
        <w:rPr>
          <w:rFonts w:ascii="Garamond" w:hAnsi="Garamond" w:cs="Garamond"/>
        </w:rPr>
        <w:t>Geom. Riccardo Battigalli</w:t>
      </w:r>
      <w:r>
        <w:rPr>
          <w:rFonts w:ascii="Garamond" w:hAnsi="Garamond" w:cs="Garamond"/>
        </w:rPr>
        <w:t>, e Ing. Roberto Tasselli quali figure in grado di assolvere al ruolo di RUP secondo quanto disposto dal D.Lgs. n. 163/2006 e dal P.O.V. del Consorzio in relazione alle mansioni attualmente assegnate;</w:t>
      </w:r>
      <w:r w:rsidRPr="007A49AC">
        <w:rPr>
          <w:rFonts w:ascii="Garamond" w:hAnsi="Garamond" w:cs="Garamond"/>
          <w:b/>
          <w:bCs/>
          <w:color w:val="FF0000"/>
        </w:rPr>
        <w:t xml:space="preserve"> </w:t>
      </w:r>
    </w:p>
    <w:p w:rsidR="00592471" w:rsidRPr="00223C5B" w:rsidRDefault="00592471" w:rsidP="00352A8E">
      <w:pPr>
        <w:numPr>
          <w:ilvl w:val="0"/>
          <w:numId w:val="3"/>
        </w:numPr>
        <w:tabs>
          <w:tab w:val="left" w:pos="6480"/>
          <w:tab w:val="left" w:pos="9638"/>
          <w:tab w:val="left" w:pos="9720"/>
        </w:tabs>
        <w:suppressAutoHyphens/>
        <w:spacing w:after="0" w:line="360" w:lineRule="auto"/>
        <w:ind w:left="567" w:hanging="283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Visto i</w:t>
      </w:r>
      <w:r w:rsidRPr="00352A8E">
        <w:rPr>
          <w:rFonts w:ascii="Garamond" w:hAnsi="Garamond" w:cs="Garamond"/>
        </w:rPr>
        <w:t xml:space="preserve">l Programma di Sviluppo Rurale </w:t>
      </w:r>
      <w:r>
        <w:rPr>
          <w:rFonts w:ascii="Garamond" w:hAnsi="Garamond" w:cs="Garamond"/>
        </w:rPr>
        <w:t xml:space="preserve">della Regione Toscana 2014-2020 </w:t>
      </w:r>
      <w:r w:rsidRPr="00352A8E">
        <w:rPr>
          <w:rFonts w:ascii="Garamond" w:hAnsi="Garamond" w:cs="Garamond"/>
        </w:rPr>
        <w:t>approvato con decisione della Commissione Europea n. 3507 del 26 maggio 2015</w:t>
      </w:r>
      <w:r w:rsidRPr="00223C5B">
        <w:rPr>
          <w:rFonts w:ascii="Garamond" w:hAnsi="Garamond" w:cs="Garamond"/>
        </w:rPr>
        <w:t>;</w:t>
      </w:r>
    </w:p>
    <w:p w:rsidR="00592471" w:rsidRPr="009D7717" w:rsidRDefault="00592471" w:rsidP="00223C5B">
      <w:pPr>
        <w:pStyle w:val="ListParagraph"/>
        <w:numPr>
          <w:ilvl w:val="0"/>
          <w:numId w:val="3"/>
        </w:numPr>
        <w:spacing w:line="360" w:lineRule="auto"/>
        <w:ind w:left="568" w:hanging="284"/>
        <w:jc w:val="both"/>
        <w:rPr>
          <w:rFonts w:ascii="Garamond" w:hAnsi="Garamond" w:cs="Garamond"/>
          <w:sz w:val="22"/>
          <w:szCs w:val="22"/>
          <w:lang w:eastAsia="en-US"/>
        </w:rPr>
      </w:pPr>
      <w:r>
        <w:rPr>
          <w:rFonts w:ascii="Garamond" w:hAnsi="Garamond" w:cs="Garamond"/>
          <w:sz w:val="22"/>
          <w:szCs w:val="22"/>
          <w:lang w:eastAsia="en-US"/>
        </w:rPr>
        <w:t xml:space="preserve">Visto il Decreto Dirigenziale della Regione Toscana n° 5810 del 30/11/2015 “Regolamento (UE) n° 1305/2013 – programma di sviluppo Rurale 2014 – 2020 della Regione Toscana  - approvazione del bando contenente le </w:t>
      </w:r>
      <w:r w:rsidRPr="009D7717">
        <w:rPr>
          <w:rFonts w:ascii="Garamond" w:hAnsi="Garamond" w:cs="Garamond"/>
          <w:sz w:val="22"/>
          <w:szCs w:val="22"/>
          <w:lang w:eastAsia="en-US"/>
        </w:rPr>
        <w:t>disposizioni tecniche e procedurali per la presentazione e la selezione delle domande per la concessione degli aiuti della sottomisura 8.3 “Sostegno alla prevenzione dei danni arrecati alle foreste da incendi, calamità naturali ed eventi catastrofici” – annualità 2015” ;</w:t>
      </w:r>
    </w:p>
    <w:p w:rsidR="00592471" w:rsidRPr="009D7717" w:rsidRDefault="00592471" w:rsidP="000A38D5">
      <w:pPr>
        <w:numPr>
          <w:ilvl w:val="0"/>
          <w:numId w:val="3"/>
        </w:numPr>
        <w:tabs>
          <w:tab w:val="left" w:pos="540"/>
          <w:tab w:val="left" w:pos="6480"/>
          <w:tab w:val="left" w:pos="9638"/>
          <w:tab w:val="left" w:pos="9720"/>
        </w:tabs>
        <w:suppressAutoHyphens/>
        <w:spacing w:after="0" w:line="360" w:lineRule="auto"/>
        <w:ind w:left="567" w:hanging="283"/>
        <w:jc w:val="both"/>
        <w:rPr>
          <w:rFonts w:ascii="Garamond" w:hAnsi="Garamond" w:cs="Garamond"/>
        </w:rPr>
      </w:pPr>
      <w:r w:rsidRPr="009D7717">
        <w:rPr>
          <w:rFonts w:ascii="Garamond" w:hAnsi="Garamond" w:cs="Garamond"/>
        </w:rPr>
        <w:t>Vista la volontà da parte del Consorzio 6 Toscana Sud di partecipare al suddetto bando relativo alla sottomisura 8.3;</w:t>
      </w:r>
    </w:p>
    <w:p w:rsidR="00592471" w:rsidRPr="009D7717" w:rsidRDefault="00592471" w:rsidP="00522607">
      <w:pPr>
        <w:numPr>
          <w:ilvl w:val="0"/>
          <w:numId w:val="3"/>
        </w:numPr>
        <w:tabs>
          <w:tab w:val="left" w:pos="6480"/>
          <w:tab w:val="left" w:pos="9638"/>
          <w:tab w:val="left" w:pos="9720"/>
        </w:tabs>
        <w:suppressAutoHyphens/>
        <w:spacing w:after="0" w:line="360" w:lineRule="auto"/>
        <w:ind w:left="567" w:hanging="283"/>
        <w:jc w:val="both"/>
        <w:rPr>
          <w:rFonts w:ascii="Garamond" w:hAnsi="Garamond" w:cs="Garamond"/>
        </w:rPr>
      </w:pPr>
      <w:r w:rsidRPr="009D7717">
        <w:rPr>
          <w:rFonts w:ascii="Garamond" w:hAnsi="Garamond" w:cs="Garamond"/>
        </w:rPr>
        <w:t xml:space="preserve">Considerata la necessità di redigere un progetto denominato “PERIZIA n° 060 - PSR 2014-2020 Sottomisura 8.3 -RIPRISTINO FUNZIONALE DI BRIGLIE FINALIZZATE AL MIGLIORAMENTO DELLA DINAMICA D’ALVEO DEL TORRENTE ZANCONA IN LOC. LE MACCHIE E LOC. PIAN DELLA TOSSA - COMUNE DI </w:t>
      </w:r>
      <w:r>
        <w:rPr>
          <w:rFonts w:ascii="Garamond" w:hAnsi="Garamond" w:cs="Garamond"/>
        </w:rPr>
        <w:t xml:space="preserve">CASTEL DEL PIANO E </w:t>
      </w:r>
      <w:r w:rsidRPr="009D7717">
        <w:rPr>
          <w:rFonts w:ascii="Garamond" w:hAnsi="Garamond" w:cs="Garamond"/>
        </w:rPr>
        <w:t>ARCIDOSSO” - dell’ importo di € 420.000,00;</w:t>
      </w:r>
    </w:p>
    <w:p w:rsidR="00592471" w:rsidRPr="009D7717" w:rsidRDefault="00592471" w:rsidP="00A64E43">
      <w:pPr>
        <w:numPr>
          <w:ilvl w:val="0"/>
          <w:numId w:val="3"/>
        </w:numPr>
        <w:tabs>
          <w:tab w:val="left" w:pos="6480"/>
          <w:tab w:val="left" w:pos="9638"/>
          <w:tab w:val="left" w:pos="9720"/>
        </w:tabs>
        <w:suppressAutoHyphens/>
        <w:spacing w:after="0" w:line="360" w:lineRule="auto"/>
        <w:ind w:left="567" w:hanging="283"/>
        <w:jc w:val="both"/>
        <w:rPr>
          <w:rFonts w:ascii="Garamond" w:hAnsi="Garamond" w:cs="Garamond"/>
        </w:rPr>
      </w:pPr>
      <w:r w:rsidRPr="009D7717">
        <w:rPr>
          <w:rFonts w:ascii="Garamond" w:hAnsi="Garamond" w:cs="Garamond"/>
        </w:rPr>
        <w:t>Considerato che, dopo l’eventuale atto di assegnazione del finanziamento da parte della Regione Toscana correlato all’ accettazione della “domanda di aiuto” per la “sottomisura 8.3”, il Consorzio 6 Toscana Sud provvederà ad aggiornare il Elenco Annuale delle Opere Pubbliche anno 2016 e il Piano delle attività di Bonifica anno 2016 creando altresì un apposito capitolo di bilancio con articoli di entrata e di uscita;</w:t>
      </w:r>
    </w:p>
    <w:p w:rsidR="00592471" w:rsidRPr="009D7717" w:rsidRDefault="00592471" w:rsidP="00522607">
      <w:pPr>
        <w:numPr>
          <w:ilvl w:val="0"/>
          <w:numId w:val="3"/>
        </w:numPr>
        <w:tabs>
          <w:tab w:val="left" w:pos="6480"/>
          <w:tab w:val="left" w:pos="9638"/>
          <w:tab w:val="left" w:pos="9720"/>
        </w:tabs>
        <w:suppressAutoHyphens/>
        <w:spacing w:after="0" w:line="360" w:lineRule="auto"/>
        <w:ind w:left="567" w:hanging="283"/>
        <w:jc w:val="both"/>
        <w:rPr>
          <w:rFonts w:ascii="Garamond" w:hAnsi="Garamond" w:cs="Garamond"/>
        </w:rPr>
      </w:pPr>
      <w:r w:rsidRPr="009D7717">
        <w:rPr>
          <w:rFonts w:ascii="Garamond" w:hAnsi="Garamond" w:cs="Garamond"/>
        </w:rPr>
        <w:t xml:space="preserve">Considerato che il Geom. Maurizio Padovani, risulta avere requisiti e professionalità idonei allo svolgimento delle funzioni di Responsabile Unico del Procedimento dell’intervento  di cui alla PERIZIA n° 060 - PSR 2014-2020 Sottomisura 8.3 -RIPRISTINO FUNZIONALE DI BRIGLIE FINALIZZATE AL MIGLIORAMENTO DELLA DINAMICA D’ALVEO DEL TORRENTE ZANCONA IN LOC. LE MACCHIE E LOC. PIAN DELLA TOSSA - COMUNE DI </w:t>
      </w:r>
      <w:r>
        <w:rPr>
          <w:rFonts w:ascii="Garamond" w:hAnsi="Garamond" w:cs="Garamond"/>
        </w:rPr>
        <w:t xml:space="preserve">CASTEL DEL PIANO E </w:t>
      </w:r>
      <w:r w:rsidRPr="009D7717">
        <w:rPr>
          <w:rFonts w:ascii="Garamond" w:hAnsi="Garamond" w:cs="Garamond"/>
        </w:rPr>
        <w:t xml:space="preserve">ARCIDOSSO” </w:t>
      </w:r>
      <w:r>
        <w:rPr>
          <w:rFonts w:ascii="Garamond" w:hAnsi="Garamond" w:cs="Garamond"/>
        </w:rPr>
        <w:t>- dell’ importo di € 420.000,00</w:t>
      </w:r>
      <w:r w:rsidRPr="009D7717">
        <w:rPr>
          <w:rFonts w:ascii="Garamond" w:hAnsi="Garamond" w:cs="Garamond"/>
        </w:rPr>
        <w:t>;</w:t>
      </w:r>
    </w:p>
    <w:p w:rsidR="00592471" w:rsidRPr="009D7717" w:rsidRDefault="00592471" w:rsidP="00B02CE6">
      <w:pPr>
        <w:numPr>
          <w:ilvl w:val="0"/>
          <w:numId w:val="3"/>
        </w:numPr>
        <w:tabs>
          <w:tab w:val="left" w:pos="6480"/>
          <w:tab w:val="left" w:pos="9638"/>
          <w:tab w:val="left" w:pos="9720"/>
        </w:tabs>
        <w:suppressAutoHyphens/>
        <w:spacing w:after="0" w:line="360" w:lineRule="auto"/>
        <w:ind w:left="567" w:hanging="283"/>
        <w:jc w:val="both"/>
        <w:rPr>
          <w:rFonts w:ascii="Garamond" w:hAnsi="Garamond" w:cs="Garamond"/>
        </w:rPr>
      </w:pPr>
      <w:r w:rsidRPr="009D7717">
        <w:rPr>
          <w:rFonts w:ascii="Garamond" w:hAnsi="Garamond" w:cs="Garamond"/>
        </w:rPr>
        <w:t xml:space="preserve">Considerata la disponibilità del Geom. Maurizio Padovani ad assumere l’incarico di Responsabile Unico del Procedimento dell’intervento di cui alla Perizia n° 060; </w:t>
      </w:r>
    </w:p>
    <w:p w:rsidR="00592471" w:rsidRPr="009D7717" w:rsidRDefault="00592471" w:rsidP="00A64E43">
      <w:pPr>
        <w:numPr>
          <w:ilvl w:val="0"/>
          <w:numId w:val="3"/>
        </w:numPr>
        <w:tabs>
          <w:tab w:val="left" w:pos="540"/>
          <w:tab w:val="left" w:pos="6480"/>
          <w:tab w:val="left" w:pos="9638"/>
          <w:tab w:val="left" w:pos="9720"/>
        </w:tabs>
        <w:suppressAutoHyphens/>
        <w:spacing w:after="0" w:line="360" w:lineRule="auto"/>
        <w:ind w:left="567" w:hanging="283"/>
        <w:jc w:val="both"/>
        <w:rPr>
          <w:rFonts w:ascii="Garamond" w:hAnsi="Garamond" w:cs="Garamond"/>
        </w:rPr>
      </w:pPr>
      <w:r w:rsidRPr="009D7717">
        <w:rPr>
          <w:rFonts w:ascii="Garamond" w:hAnsi="Garamond" w:cs="Garamond"/>
        </w:rPr>
        <w:t>Visto il parere del Direttore dell’ Area Studi e Progettazione;</w:t>
      </w:r>
    </w:p>
    <w:p w:rsidR="00592471" w:rsidRPr="009D7717" w:rsidRDefault="00592471" w:rsidP="00DA72A9">
      <w:pPr>
        <w:numPr>
          <w:ilvl w:val="0"/>
          <w:numId w:val="3"/>
        </w:numPr>
        <w:tabs>
          <w:tab w:val="left" w:pos="540"/>
          <w:tab w:val="left" w:pos="6480"/>
          <w:tab w:val="left" w:pos="9638"/>
          <w:tab w:val="left" w:pos="9720"/>
        </w:tabs>
        <w:suppressAutoHyphens/>
        <w:spacing w:after="0" w:line="360" w:lineRule="auto"/>
        <w:ind w:left="567" w:hanging="283"/>
        <w:jc w:val="both"/>
        <w:rPr>
          <w:rFonts w:ascii="Garamond" w:hAnsi="Garamond" w:cs="Garamond"/>
        </w:rPr>
      </w:pPr>
      <w:r w:rsidRPr="009D7717">
        <w:rPr>
          <w:rFonts w:ascii="Garamond" w:hAnsi="Garamond" w:cs="Garamond"/>
        </w:rPr>
        <w:t>Viste le disposizioni di cui al D.lgs. n° 163/2006, del D.P.R. 207/2011 e s. m. i. in materia di lavori pubblici e del D.lgs 81/2008 in materia di sicurezza sui luoghi di lavoro;</w:t>
      </w:r>
    </w:p>
    <w:p w:rsidR="00592471" w:rsidRPr="009D7717" w:rsidRDefault="00592471" w:rsidP="00750F52">
      <w:pPr>
        <w:ind w:left="561"/>
        <w:jc w:val="center"/>
        <w:rPr>
          <w:rFonts w:ascii="Garamond" w:hAnsi="Garamond" w:cs="Garamond"/>
          <w:b/>
          <w:bCs/>
          <w:i/>
          <w:iCs/>
        </w:rPr>
      </w:pPr>
      <w:r w:rsidRPr="009D7717">
        <w:rPr>
          <w:rFonts w:ascii="Garamond" w:hAnsi="Garamond" w:cs="Garamond"/>
          <w:b/>
          <w:bCs/>
          <w:i/>
          <w:iCs/>
        </w:rPr>
        <w:t>IL DIRETTORE GENERALE</w:t>
      </w:r>
    </w:p>
    <w:p w:rsidR="00592471" w:rsidRPr="009D7717" w:rsidRDefault="00592471" w:rsidP="000A38D5">
      <w:pPr>
        <w:ind w:left="561"/>
        <w:jc w:val="center"/>
        <w:rPr>
          <w:rFonts w:ascii="Garamond" w:hAnsi="Garamond" w:cs="Garamond"/>
        </w:rPr>
      </w:pPr>
      <w:r w:rsidRPr="009D7717">
        <w:rPr>
          <w:rFonts w:ascii="Garamond" w:hAnsi="Garamond" w:cs="Garamond"/>
          <w:b/>
          <w:bCs/>
          <w:i/>
          <w:iCs/>
        </w:rPr>
        <w:t>DECRETA</w:t>
      </w:r>
    </w:p>
    <w:p w:rsidR="00592471" w:rsidRPr="009E1575" w:rsidRDefault="00592471" w:rsidP="00522607">
      <w:pPr>
        <w:numPr>
          <w:ilvl w:val="0"/>
          <w:numId w:val="3"/>
        </w:numPr>
        <w:tabs>
          <w:tab w:val="left" w:pos="6480"/>
          <w:tab w:val="left" w:pos="9638"/>
          <w:tab w:val="left" w:pos="9720"/>
        </w:tabs>
        <w:suppressAutoHyphens/>
        <w:spacing w:after="0" w:line="360" w:lineRule="auto"/>
        <w:ind w:left="567" w:hanging="283"/>
        <w:jc w:val="both"/>
        <w:rPr>
          <w:rFonts w:ascii="Garamond" w:hAnsi="Garamond" w:cs="Garamond"/>
          <w:b/>
          <w:bCs/>
        </w:rPr>
      </w:pPr>
      <w:r w:rsidRPr="009D7717">
        <w:rPr>
          <w:rFonts w:ascii="Garamond" w:hAnsi="Garamond" w:cs="Garamond"/>
        </w:rPr>
        <w:t xml:space="preserve">di nominare, ai sensi e per gli effetti del D.lgs. 163/2006 ed s.m.i., per la realizzazione dei lavori di cui alla PERIZIA n° 060 - PSR 2014-2020 Sottomisura 8.3 -RIPRISTINO FUNZIONALE DI BRIGLIE FINALIZZATE AL MIGLIORAMENTO DELLA DINAMICA D’ALVEO DEL TORRENTE ZANCONA IN LOC. LE MACCHIE E LOC. PIAN DELLA TOSSA - COMUNE DI </w:t>
      </w:r>
      <w:r>
        <w:rPr>
          <w:rFonts w:ascii="Garamond" w:hAnsi="Garamond" w:cs="Garamond"/>
        </w:rPr>
        <w:t xml:space="preserve">CASTEL DEL PIANO E </w:t>
      </w:r>
      <w:bookmarkStart w:id="0" w:name="_GoBack"/>
      <w:bookmarkEnd w:id="0"/>
      <w:r w:rsidRPr="009D7717">
        <w:rPr>
          <w:rFonts w:ascii="Garamond" w:hAnsi="Garamond" w:cs="Garamond"/>
        </w:rPr>
        <w:t xml:space="preserve">ARCIDOSSO” - dell’ importo di € 420.000,00 Responsabile Unico del Procedimento il Geom. Maurizio Padovani; </w:t>
      </w:r>
    </w:p>
    <w:p w:rsidR="00592471" w:rsidRDefault="00592471" w:rsidP="009E1575">
      <w:pPr>
        <w:tabs>
          <w:tab w:val="left" w:pos="6480"/>
          <w:tab w:val="left" w:pos="9638"/>
          <w:tab w:val="left" w:pos="9720"/>
        </w:tabs>
        <w:suppressAutoHyphens/>
        <w:spacing w:after="0" w:line="360" w:lineRule="auto"/>
        <w:jc w:val="both"/>
        <w:rPr>
          <w:rFonts w:ascii="Garamond" w:hAnsi="Garamond" w:cs="Garamond"/>
        </w:rPr>
      </w:pPr>
    </w:p>
    <w:p w:rsidR="00592471" w:rsidRPr="009D7717" w:rsidRDefault="00592471" w:rsidP="009E1575">
      <w:pPr>
        <w:tabs>
          <w:tab w:val="left" w:pos="6480"/>
          <w:tab w:val="left" w:pos="9638"/>
          <w:tab w:val="left" w:pos="9720"/>
        </w:tabs>
        <w:suppressAutoHyphens/>
        <w:spacing w:after="0" w:line="360" w:lineRule="auto"/>
        <w:jc w:val="both"/>
        <w:rPr>
          <w:rFonts w:ascii="Garamond" w:hAnsi="Garamond" w:cs="Garamond"/>
          <w:b/>
          <w:bCs/>
        </w:rPr>
      </w:pPr>
    </w:p>
    <w:p w:rsidR="00592471" w:rsidRPr="00E206C7" w:rsidRDefault="00592471" w:rsidP="00C249F5">
      <w:pPr>
        <w:pStyle w:val="BodyText2"/>
        <w:tabs>
          <w:tab w:val="left" w:pos="1322"/>
          <w:tab w:val="left" w:pos="1682"/>
        </w:tabs>
        <w:spacing w:after="0" w:line="240" w:lineRule="auto"/>
        <w:ind w:left="5387"/>
        <w:jc w:val="center"/>
        <w:rPr>
          <w:rFonts w:ascii="Garamond" w:hAnsi="Garamond" w:cs="Garamond"/>
          <w:b/>
          <w:bCs/>
          <w:kern w:val="1"/>
          <w:sz w:val="22"/>
          <w:szCs w:val="22"/>
        </w:rPr>
      </w:pPr>
      <w:r w:rsidRPr="00E206C7">
        <w:rPr>
          <w:rFonts w:ascii="Garamond" w:hAnsi="Garamond" w:cs="Garamond"/>
          <w:b/>
          <w:bCs/>
          <w:kern w:val="1"/>
          <w:sz w:val="22"/>
          <w:szCs w:val="22"/>
        </w:rPr>
        <w:t>IL DIRETTORE GENERALE</w:t>
      </w:r>
    </w:p>
    <w:p w:rsidR="00592471" w:rsidRDefault="00592471" w:rsidP="00C249F5">
      <w:pPr>
        <w:pStyle w:val="BodyText2"/>
        <w:tabs>
          <w:tab w:val="left" w:pos="558"/>
          <w:tab w:val="left" w:pos="918"/>
        </w:tabs>
        <w:spacing w:after="0" w:line="240" w:lineRule="auto"/>
        <w:ind w:left="5387"/>
        <w:jc w:val="center"/>
        <w:rPr>
          <w:rFonts w:ascii="Garamond" w:hAnsi="Garamond" w:cs="Garamond"/>
        </w:rPr>
      </w:pPr>
      <w:r w:rsidRPr="00E206C7">
        <w:rPr>
          <w:rFonts w:ascii="Garamond" w:hAnsi="Garamond" w:cs="Garamond"/>
          <w:i/>
          <w:iCs/>
          <w:kern w:val="1"/>
          <w:sz w:val="22"/>
          <w:szCs w:val="22"/>
        </w:rPr>
        <w:t>(Arch. Fabio Zappalorti)</w:t>
      </w:r>
    </w:p>
    <w:p w:rsidR="00592471" w:rsidRDefault="00592471" w:rsidP="00C249F5">
      <w:pPr>
        <w:tabs>
          <w:tab w:val="left" w:pos="6480"/>
          <w:tab w:val="left" w:pos="9638"/>
          <w:tab w:val="left" w:pos="9720"/>
        </w:tabs>
        <w:suppressAutoHyphens/>
        <w:spacing w:after="0" w:line="360" w:lineRule="auto"/>
        <w:ind w:left="567"/>
        <w:jc w:val="both"/>
        <w:rPr>
          <w:rFonts w:ascii="Garamond" w:hAnsi="Garamond" w:cs="Garamond"/>
        </w:rPr>
      </w:pPr>
      <w:r w:rsidRPr="007A49AC">
        <w:rPr>
          <w:rFonts w:ascii="Garamond" w:hAnsi="Garamond" w:cs="Garamond"/>
        </w:rPr>
        <w:tab/>
      </w:r>
      <w:r w:rsidRPr="007A49AC">
        <w:rPr>
          <w:rFonts w:ascii="Garamond" w:hAnsi="Garamond" w:cs="Garamond"/>
        </w:rPr>
        <w:tab/>
      </w:r>
    </w:p>
    <w:p w:rsidR="00592471" w:rsidRDefault="00592471" w:rsidP="00C249F5">
      <w:pPr>
        <w:tabs>
          <w:tab w:val="left" w:pos="6480"/>
          <w:tab w:val="left" w:pos="9638"/>
          <w:tab w:val="left" w:pos="9720"/>
        </w:tabs>
        <w:suppressAutoHyphens/>
        <w:spacing w:after="0" w:line="360" w:lineRule="auto"/>
        <w:ind w:left="567"/>
        <w:jc w:val="both"/>
        <w:rPr>
          <w:rFonts w:ascii="Garamond" w:hAnsi="Garamond" w:cs="Garamond"/>
        </w:rPr>
      </w:pPr>
    </w:p>
    <w:p w:rsidR="00592471" w:rsidRDefault="00592471" w:rsidP="00C249F5">
      <w:pPr>
        <w:tabs>
          <w:tab w:val="left" w:pos="6480"/>
          <w:tab w:val="left" w:pos="9638"/>
          <w:tab w:val="left" w:pos="9720"/>
        </w:tabs>
        <w:suppressAutoHyphens/>
        <w:spacing w:after="0" w:line="360" w:lineRule="auto"/>
        <w:ind w:left="567"/>
        <w:jc w:val="both"/>
        <w:rPr>
          <w:rFonts w:ascii="Garamond" w:hAnsi="Garamond" w:cs="Garamond"/>
        </w:rPr>
      </w:pPr>
    </w:p>
    <w:p w:rsidR="00592471" w:rsidRDefault="00592471" w:rsidP="00C249F5">
      <w:pPr>
        <w:tabs>
          <w:tab w:val="left" w:pos="6480"/>
          <w:tab w:val="left" w:pos="9638"/>
          <w:tab w:val="left" w:pos="9720"/>
        </w:tabs>
        <w:suppressAutoHyphens/>
        <w:spacing w:after="0" w:line="360" w:lineRule="auto"/>
        <w:ind w:left="567"/>
        <w:jc w:val="both"/>
        <w:rPr>
          <w:rFonts w:ascii="Garamond" w:hAnsi="Garamond" w:cs="Garamond"/>
        </w:rPr>
      </w:pPr>
    </w:p>
    <w:p w:rsidR="00592471" w:rsidRDefault="00592471" w:rsidP="00C249F5">
      <w:pPr>
        <w:tabs>
          <w:tab w:val="left" w:pos="6480"/>
          <w:tab w:val="left" w:pos="9638"/>
          <w:tab w:val="left" w:pos="9720"/>
        </w:tabs>
        <w:suppressAutoHyphens/>
        <w:spacing w:after="0" w:line="360" w:lineRule="auto"/>
        <w:ind w:left="567"/>
        <w:jc w:val="both"/>
        <w:rPr>
          <w:rFonts w:ascii="Garamond" w:hAnsi="Garamond" w:cs="Garamond"/>
        </w:rPr>
      </w:pPr>
    </w:p>
    <w:p w:rsidR="00592471" w:rsidRDefault="00592471" w:rsidP="00C249F5">
      <w:pPr>
        <w:tabs>
          <w:tab w:val="left" w:pos="6480"/>
          <w:tab w:val="left" w:pos="9638"/>
          <w:tab w:val="left" w:pos="9720"/>
        </w:tabs>
        <w:suppressAutoHyphens/>
        <w:spacing w:after="0" w:line="360" w:lineRule="auto"/>
        <w:ind w:left="567"/>
        <w:jc w:val="both"/>
        <w:rPr>
          <w:rFonts w:ascii="Garamond" w:hAnsi="Garamond" w:cs="Garamond"/>
        </w:rPr>
      </w:pPr>
    </w:p>
    <w:tbl>
      <w:tblPr>
        <w:tblpPr w:leftFromText="141" w:rightFromText="141" w:vertAnchor="text" w:horzAnchor="margin" w:tblpX="288" w:tblpY="164"/>
        <w:tblW w:w="47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13"/>
      </w:tblGrid>
      <w:tr w:rsidR="00592471" w:rsidRPr="00833C7F">
        <w:trPr>
          <w:trHeight w:val="715"/>
        </w:trPr>
        <w:tc>
          <w:tcPr>
            <w:tcW w:w="5000" w:type="pct"/>
          </w:tcPr>
          <w:p w:rsidR="00592471" w:rsidRPr="00833C7F" w:rsidRDefault="00592471" w:rsidP="00846127">
            <w:pPr>
              <w:tabs>
                <w:tab w:val="left" w:pos="540"/>
                <w:tab w:val="left" w:pos="6480"/>
                <w:tab w:val="left" w:pos="9720"/>
                <w:tab w:val="left" w:pos="9900"/>
              </w:tabs>
              <w:suppressAutoHyphens/>
              <w:spacing w:after="0" w:line="360" w:lineRule="auto"/>
              <w:jc w:val="both"/>
              <w:rPr>
                <w:rFonts w:ascii="Garamond" w:hAnsi="Garamond" w:cs="Garamond"/>
              </w:rPr>
            </w:pPr>
            <w:r w:rsidRPr="00833C7F">
              <w:rPr>
                <w:rFonts w:ascii="Garamond" w:hAnsi="Garamond" w:cs="Garamond"/>
              </w:rPr>
              <w:t>Parere di Regolarità Tecnica</w:t>
            </w:r>
          </w:p>
          <w:p w:rsidR="00592471" w:rsidRDefault="00592471" w:rsidP="00846127">
            <w:pPr>
              <w:tabs>
                <w:tab w:val="left" w:pos="540"/>
                <w:tab w:val="left" w:pos="6480"/>
                <w:tab w:val="left" w:pos="9638"/>
                <w:tab w:val="left" w:pos="9720"/>
              </w:tabs>
              <w:suppressAutoHyphens/>
              <w:spacing w:line="36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 xml:space="preserve">Il sottoscritto Ing. Roberto Tasselli in qualità di Direttore dell’Area Studi e Progettazione esprime sul presente Decreto il parere, in ordine alla sola Regolarità Tecnica: </w:t>
            </w:r>
            <w:r w:rsidRPr="00F652B6">
              <w:rPr>
                <w:rFonts w:ascii="Garamond" w:hAnsi="Garamond" w:cs="Garamond"/>
                <w:b/>
                <w:bCs/>
              </w:rPr>
              <w:t>FAVOREVOLE</w:t>
            </w:r>
          </w:p>
          <w:p w:rsidR="00592471" w:rsidRPr="00833C7F" w:rsidRDefault="00592471" w:rsidP="00846127">
            <w:pPr>
              <w:tabs>
                <w:tab w:val="left" w:pos="540"/>
                <w:tab w:val="left" w:pos="6480"/>
                <w:tab w:val="left" w:pos="9720"/>
                <w:tab w:val="left" w:pos="9900"/>
              </w:tabs>
              <w:suppressAutoHyphens/>
              <w:spacing w:after="0" w:line="36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>Firmato Ing. Roberto Tasselli</w:t>
            </w:r>
          </w:p>
        </w:tc>
      </w:tr>
    </w:tbl>
    <w:p w:rsidR="00592471" w:rsidRDefault="00592471" w:rsidP="000A38D5">
      <w:pPr>
        <w:pStyle w:val="Corpodeltesto22"/>
        <w:tabs>
          <w:tab w:val="left" w:pos="993"/>
          <w:tab w:val="left" w:pos="1134"/>
        </w:tabs>
        <w:spacing w:after="0" w:line="360" w:lineRule="auto"/>
        <w:ind w:left="567"/>
        <w:jc w:val="both"/>
        <w:rPr>
          <w:rStyle w:val="Emphasis"/>
        </w:rPr>
      </w:pPr>
    </w:p>
    <w:p w:rsidR="00592471" w:rsidRDefault="00592471" w:rsidP="000A38D5">
      <w:pPr>
        <w:pStyle w:val="Corpodeltesto22"/>
        <w:spacing w:after="0" w:line="360" w:lineRule="auto"/>
        <w:jc w:val="both"/>
        <w:rPr>
          <w:rFonts w:ascii="Garamond" w:hAnsi="Garamond" w:cs="Garamond"/>
          <w:sz w:val="22"/>
          <w:szCs w:val="22"/>
        </w:rPr>
      </w:pPr>
      <w:r w:rsidRPr="00E206C7">
        <w:rPr>
          <w:rFonts w:ascii="Garamond" w:hAnsi="Garamond" w:cs="Garamond"/>
          <w:sz w:val="22"/>
          <w:szCs w:val="22"/>
        </w:rPr>
        <w:tab/>
      </w:r>
      <w:r w:rsidRPr="00E206C7">
        <w:rPr>
          <w:rFonts w:ascii="Garamond" w:hAnsi="Garamond" w:cs="Garamond"/>
          <w:sz w:val="22"/>
          <w:szCs w:val="22"/>
        </w:rPr>
        <w:tab/>
      </w:r>
      <w:r w:rsidRPr="00E206C7">
        <w:rPr>
          <w:rFonts w:ascii="Garamond" w:hAnsi="Garamond" w:cs="Garamond"/>
          <w:sz w:val="22"/>
          <w:szCs w:val="22"/>
        </w:rPr>
        <w:tab/>
      </w:r>
    </w:p>
    <w:tbl>
      <w:tblPr>
        <w:tblW w:w="10080" w:type="dxa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080"/>
      </w:tblGrid>
      <w:tr w:rsidR="00592471" w:rsidTr="009E1575">
        <w:trPr>
          <w:trHeight w:val="1800"/>
        </w:trPr>
        <w:tc>
          <w:tcPr>
            <w:tcW w:w="10080" w:type="dxa"/>
          </w:tcPr>
          <w:p w:rsidR="00592471" w:rsidRPr="00012C84" w:rsidRDefault="00592471" w:rsidP="00846127">
            <w:pPr>
              <w:tabs>
                <w:tab w:val="left" w:pos="540"/>
                <w:tab w:val="left" w:pos="6480"/>
                <w:tab w:val="left" w:pos="9638"/>
                <w:tab w:val="left" w:pos="9720"/>
              </w:tabs>
              <w:suppressAutoHyphens/>
              <w:spacing w:after="0" w:line="360" w:lineRule="auto"/>
              <w:ind w:left="284"/>
              <w:jc w:val="center"/>
              <w:rPr>
                <w:rFonts w:ascii="Garamond" w:hAnsi="Garamond" w:cs="Garamond"/>
                <w:u w:val="single"/>
              </w:rPr>
            </w:pPr>
            <w:r w:rsidRPr="00012C84">
              <w:rPr>
                <w:rFonts w:ascii="Garamond" w:hAnsi="Garamond" w:cs="Garamond"/>
                <w:u w:val="single"/>
              </w:rPr>
              <w:t>ATTESTATO DI PUBBLICAZIONE</w:t>
            </w:r>
          </w:p>
          <w:p w:rsidR="00592471" w:rsidRDefault="00592471" w:rsidP="00846127">
            <w:pPr>
              <w:tabs>
                <w:tab w:val="left" w:pos="540"/>
                <w:tab w:val="left" w:pos="6480"/>
                <w:tab w:val="left" w:pos="9638"/>
                <w:tab w:val="left" w:pos="9720"/>
              </w:tabs>
              <w:suppressAutoHyphens/>
              <w:spacing w:after="0" w:line="360" w:lineRule="auto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>Il sottoscritto Direttore dell’Area Amministrativa certifica che il presente Decreto viene affissa all’Albo pretorio del Consorzio a partire dal 26.01.2016, ai fini di pubblicità e conoscenza.</w:t>
            </w:r>
          </w:p>
          <w:p w:rsidR="00592471" w:rsidRDefault="00592471" w:rsidP="00846127">
            <w:pPr>
              <w:tabs>
                <w:tab w:val="left" w:pos="540"/>
                <w:tab w:val="left" w:pos="6480"/>
                <w:tab w:val="left" w:pos="9638"/>
                <w:tab w:val="left" w:pos="9720"/>
              </w:tabs>
              <w:suppressAutoHyphens/>
              <w:spacing w:after="0" w:line="360" w:lineRule="auto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>Il Direttore Area Amministrativa</w:t>
            </w:r>
          </w:p>
          <w:p w:rsidR="00592471" w:rsidRDefault="00592471" w:rsidP="00846127">
            <w:pPr>
              <w:tabs>
                <w:tab w:val="left" w:pos="540"/>
                <w:tab w:val="left" w:pos="6480"/>
                <w:tab w:val="left" w:pos="9638"/>
                <w:tab w:val="left" w:pos="9720"/>
              </w:tabs>
              <w:suppressAutoHyphens/>
              <w:spacing w:after="0" w:line="360" w:lineRule="auto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>Firmato Dott. Carlo Cagnani</w:t>
            </w:r>
          </w:p>
        </w:tc>
      </w:tr>
    </w:tbl>
    <w:p w:rsidR="00592471" w:rsidRDefault="00592471" w:rsidP="000A38D5">
      <w:pPr>
        <w:pStyle w:val="Corpodeltesto22"/>
        <w:spacing w:after="0" w:line="360" w:lineRule="auto"/>
        <w:jc w:val="both"/>
        <w:rPr>
          <w:i/>
          <w:iCs/>
        </w:rPr>
      </w:pPr>
    </w:p>
    <w:p w:rsidR="00592471" w:rsidRPr="00A730DE" w:rsidRDefault="00592471" w:rsidP="000A38D5">
      <w:pPr>
        <w:pStyle w:val="Corpodeltesto22"/>
        <w:spacing w:after="0" w:line="360" w:lineRule="auto"/>
        <w:jc w:val="both"/>
        <w:rPr>
          <w:i/>
          <w:iCs/>
        </w:rPr>
      </w:pPr>
    </w:p>
    <w:p w:rsidR="00592471" w:rsidRDefault="00592471" w:rsidP="00C249F5">
      <w:pPr>
        <w:pStyle w:val="BodyText2"/>
        <w:tabs>
          <w:tab w:val="left" w:pos="1322"/>
          <w:tab w:val="left" w:pos="1682"/>
        </w:tabs>
        <w:spacing w:after="0" w:line="240" w:lineRule="auto"/>
        <w:ind w:left="-709" w:hanging="283"/>
        <w:jc w:val="both"/>
        <w:rPr>
          <w:rFonts w:ascii="Garamond" w:hAnsi="Garamond" w:cs="Garamond"/>
        </w:rPr>
      </w:pPr>
      <w:r w:rsidRPr="00E206C7">
        <w:rPr>
          <w:rFonts w:ascii="Garamond" w:hAnsi="Garamond" w:cs="Garamond"/>
          <w:b/>
          <w:bCs/>
          <w:kern w:val="1"/>
          <w:sz w:val="22"/>
          <w:szCs w:val="22"/>
        </w:rPr>
        <w:t xml:space="preserve">                                                                                                           </w:t>
      </w:r>
      <w:r>
        <w:rPr>
          <w:rFonts w:ascii="Garamond" w:hAnsi="Garamond" w:cs="Garamond"/>
          <w:b/>
          <w:bCs/>
          <w:kern w:val="1"/>
          <w:sz w:val="22"/>
          <w:szCs w:val="22"/>
        </w:rPr>
        <w:t xml:space="preserve">           </w:t>
      </w:r>
      <w:r w:rsidRPr="00E206C7">
        <w:rPr>
          <w:rFonts w:ascii="Garamond" w:hAnsi="Garamond" w:cs="Garamond"/>
          <w:b/>
          <w:bCs/>
          <w:kern w:val="1"/>
          <w:sz w:val="22"/>
          <w:szCs w:val="22"/>
        </w:rPr>
        <w:t xml:space="preserve"> </w:t>
      </w:r>
      <w:r>
        <w:rPr>
          <w:rFonts w:ascii="Garamond" w:hAnsi="Garamond" w:cs="Garamond"/>
          <w:b/>
          <w:bCs/>
          <w:kern w:val="1"/>
          <w:sz w:val="22"/>
          <w:szCs w:val="22"/>
        </w:rPr>
        <w:tab/>
      </w:r>
    </w:p>
    <w:p w:rsidR="00592471" w:rsidRDefault="00592471" w:rsidP="00F2654D">
      <w:pPr>
        <w:pStyle w:val="BodyText2"/>
        <w:ind w:left="284" w:hanging="283"/>
        <w:rPr>
          <w:rFonts w:ascii="Garamond" w:hAnsi="Garamond" w:cs="Garamond"/>
        </w:rPr>
      </w:pPr>
    </w:p>
    <w:sectPr w:rsidR="00592471" w:rsidSect="007B1D28">
      <w:footerReference w:type="default" r:id="rId9"/>
      <w:pgSz w:w="11906" w:h="16838"/>
      <w:pgMar w:top="568" w:right="707" w:bottom="1276" w:left="709" w:header="27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2471" w:rsidRDefault="00592471" w:rsidP="00372E6B">
      <w:pPr>
        <w:spacing w:after="0" w:line="240" w:lineRule="auto"/>
      </w:pPr>
      <w:r>
        <w:separator/>
      </w:r>
    </w:p>
  </w:endnote>
  <w:endnote w:type="continuationSeparator" w:id="0">
    <w:p w:rsidR="00592471" w:rsidRDefault="00592471" w:rsidP="00372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altName w:val="Verdana"/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 Fixed">
    <w:panose1 w:val="02010009000000000000"/>
    <w:charset w:val="B2"/>
    <w:family w:val="modern"/>
    <w:pitch w:val="fixed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471" w:rsidRDefault="00592471" w:rsidP="004075F8">
    <w:pPr>
      <w:pStyle w:val="Footer"/>
    </w:pPr>
    <w:r>
      <w:rPr>
        <w:noProof/>
        <w:lang w:eastAsia="it-IT"/>
      </w:rPr>
      <w:pict>
        <v:line id="Connettore 1 4" o:spid="_x0000_s2049" style="position:absolute;z-index:251656704;visibility:visible;mso-wrap-distance-top:-8e-5mm;mso-wrap-distance-bottom:-8e-5mm" from="-17.75pt,8.75pt" to="535.8pt,8.75pt"/>
      </w:pict>
    </w:r>
    <w:r>
      <w:t xml:space="preserve">                        </w:t>
    </w:r>
    <w:r>
      <w:rPr>
        <w:noProof/>
        <w:lang w:eastAsia="it-IT"/>
      </w:rPr>
      <w:t xml:space="preserve">  </w:t>
    </w:r>
  </w:p>
  <w:p w:rsidR="00592471" w:rsidRDefault="00592471" w:rsidP="00372E6B">
    <w:pPr>
      <w:pStyle w:val="Footer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alt="PDF" style="position:absolute;margin-left:54pt;margin-top:-21.65pt;width:1in;height:30.75pt;z-index:251658752">
          <v:imagedata r:id="rId1" o:title=""/>
          <w10:anchorlock/>
        </v:shape>
      </w:pict>
    </w:r>
    <w:r>
      <w:t xml:space="preserve">                                  </w:t>
    </w:r>
  </w:p>
  <w:p w:rsidR="00592471" w:rsidRPr="00372E6B" w:rsidRDefault="00592471" w:rsidP="00372E6B">
    <w:pPr>
      <w:pStyle w:val="Footer"/>
    </w:pPr>
    <w:r>
      <w:rPr>
        <w:noProof/>
        <w:lang w:eastAsia="it-IT"/>
      </w:rPr>
      <w:pict>
        <v:shape id="Immagine 2" o:spid="_x0000_s2051" type="#_x0000_t75" style="position:absolute;margin-left:-4.1pt;margin-top:-32.7pt;width:55.7pt;height:26.5pt;z-index:251657728;visibility:visible">
          <v:imagedata r:id="rId2" o:title=""/>
          <w10:anchorlock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2471" w:rsidRDefault="00592471" w:rsidP="00372E6B">
      <w:pPr>
        <w:spacing w:after="0" w:line="240" w:lineRule="auto"/>
      </w:pPr>
      <w:r>
        <w:separator/>
      </w:r>
    </w:p>
  </w:footnote>
  <w:footnote w:type="continuationSeparator" w:id="0">
    <w:p w:rsidR="00592471" w:rsidRDefault="00592471" w:rsidP="00372E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50346F20"/>
    <w:name w:val="WW8Num2"/>
    <w:lvl w:ilvl="0">
      <w:start w:val="1"/>
      <w:numFmt w:val="bullet"/>
      <w:lvlText w:val="-"/>
      <w:lvlJc w:val="left"/>
      <w:pPr>
        <w:tabs>
          <w:tab w:val="num" w:pos="540"/>
        </w:tabs>
      </w:pPr>
      <w:rPr>
        <w:rFonts w:ascii="Verdana" w:hAnsi="Verdana" w:cs="Verdana"/>
        <w:color w:val="auto"/>
      </w:rPr>
    </w:lvl>
  </w:abstractNum>
  <w:abstractNum w:abstractNumId="1">
    <w:nsid w:val="3AB330A5"/>
    <w:multiLevelType w:val="hybridMultilevel"/>
    <w:tmpl w:val="145A131C"/>
    <w:lvl w:ilvl="0" w:tplc="FA60B914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Verdana" w:hAnsi="Verdana" w:cs="Verdana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BB4E10"/>
    <w:multiLevelType w:val="hybridMultilevel"/>
    <w:tmpl w:val="DCB824A8"/>
    <w:lvl w:ilvl="0" w:tplc="3EF49536">
      <w:start w:val="1"/>
      <w:numFmt w:val="bullet"/>
      <w:lvlText w:val=""/>
      <w:lvlJc w:val="left"/>
      <w:pPr>
        <w:tabs>
          <w:tab w:val="num" w:pos="2253"/>
        </w:tabs>
        <w:ind w:left="2253" w:hanging="360"/>
      </w:pPr>
      <w:rPr>
        <w:rFonts w:ascii="Symbol" w:hAnsi="Symbol" w:cs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">
    <w:nsid w:val="571F7B42"/>
    <w:multiLevelType w:val="hybridMultilevel"/>
    <w:tmpl w:val="AD121FA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4">
    <w:nsid w:val="6E0C23C0"/>
    <w:multiLevelType w:val="hybridMultilevel"/>
    <w:tmpl w:val="7B70E9F2"/>
    <w:lvl w:ilvl="0" w:tplc="14FC8A06">
      <w:start w:val="1"/>
      <w:numFmt w:val="bullet"/>
      <w:lvlText w:val="-"/>
      <w:lvlJc w:val="left"/>
      <w:pPr>
        <w:ind w:left="360" w:hanging="360"/>
      </w:pPr>
      <w:rPr>
        <w:rFonts w:ascii="Simplified Arabic Fixed" w:hAnsi="Calibri" w:cs="Simplified Arabic Fixed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1EF5"/>
    <w:rsid w:val="00001250"/>
    <w:rsid w:val="00012C84"/>
    <w:rsid w:val="00015201"/>
    <w:rsid w:val="00030B11"/>
    <w:rsid w:val="00030F5E"/>
    <w:rsid w:val="000425F7"/>
    <w:rsid w:val="00057EF5"/>
    <w:rsid w:val="00061822"/>
    <w:rsid w:val="00070CD3"/>
    <w:rsid w:val="00073781"/>
    <w:rsid w:val="00081D1C"/>
    <w:rsid w:val="00094B7B"/>
    <w:rsid w:val="0009647A"/>
    <w:rsid w:val="000A1E76"/>
    <w:rsid w:val="000A38D5"/>
    <w:rsid w:val="000A6B6C"/>
    <w:rsid w:val="000B7E6D"/>
    <w:rsid w:val="000C41BC"/>
    <w:rsid w:val="000C7397"/>
    <w:rsid w:val="000D3387"/>
    <w:rsid w:val="000D585D"/>
    <w:rsid w:val="000D5EA9"/>
    <w:rsid w:val="000E4CC5"/>
    <w:rsid w:val="000E5D53"/>
    <w:rsid w:val="000F0CD3"/>
    <w:rsid w:val="00100DEE"/>
    <w:rsid w:val="00117C90"/>
    <w:rsid w:val="00126A15"/>
    <w:rsid w:val="00127EF6"/>
    <w:rsid w:val="00170C1D"/>
    <w:rsid w:val="00180EF6"/>
    <w:rsid w:val="00181E34"/>
    <w:rsid w:val="00183370"/>
    <w:rsid w:val="001B57F8"/>
    <w:rsid w:val="001C43A3"/>
    <w:rsid w:val="001C4543"/>
    <w:rsid w:val="001D534B"/>
    <w:rsid w:val="001F035E"/>
    <w:rsid w:val="001F1395"/>
    <w:rsid w:val="001F5B27"/>
    <w:rsid w:val="00220D3C"/>
    <w:rsid w:val="00223C5B"/>
    <w:rsid w:val="00225E9E"/>
    <w:rsid w:val="002275DC"/>
    <w:rsid w:val="002466C7"/>
    <w:rsid w:val="00254388"/>
    <w:rsid w:val="00254FC9"/>
    <w:rsid w:val="00264D3D"/>
    <w:rsid w:val="00266EAC"/>
    <w:rsid w:val="00271374"/>
    <w:rsid w:val="00276786"/>
    <w:rsid w:val="00280302"/>
    <w:rsid w:val="00281D48"/>
    <w:rsid w:val="00282E43"/>
    <w:rsid w:val="00284DC7"/>
    <w:rsid w:val="00287840"/>
    <w:rsid w:val="00297853"/>
    <w:rsid w:val="002A2908"/>
    <w:rsid w:val="002A3B3D"/>
    <w:rsid w:val="002A553F"/>
    <w:rsid w:val="002C0E25"/>
    <w:rsid w:val="002C0F89"/>
    <w:rsid w:val="002C1900"/>
    <w:rsid w:val="002C557D"/>
    <w:rsid w:val="002D474A"/>
    <w:rsid w:val="002E0A98"/>
    <w:rsid w:val="002E70F4"/>
    <w:rsid w:val="002F4260"/>
    <w:rsid w:val="002F4B4A"/>
    <w:rsid w:val="002F682D"/>
    <w:rsid w:val="0030690E"/>
    <w:rsid w:val="003215E3"/>
    <w:rsid w:val="00324E10"/>
    <w:rsid w:val="00332159"/>
    <w:rsid w:val="00333EB2"/>
    <w:rsid w:val="00340B00"/>
    <w:rsid w:val="00352A8E"/>
    <w:rsid w:val="00356456"/>
    <w:rsid w:val="003607BE"/>
    <w:rsid w:val="003646F9"/>
    <w:rsid w:val="00364C7C"/>
    <w:rsid w:val="00372E6B"/>
    <w:rsid w:val="00373AD6"/>
    <w:rsid w:val="00376647"/>
    <w:rsid w:val="003849BC"/>
    <w:rsid w:val="00392D56"/>
    <w:rsid w:val="0039724A"/>
    <w:rsid w:val="003A7452"/>
    <w:rsid w:val="003C6E00"/>
    <w:rsid w:val="003D6BF1"/>
    <w:rsid w:val="003E0354"/>
    <w:rsid w:val="003E37F1"/>
    <w:rsid w:val="003F07AB"/>
    <w:rsid w:val="003F351A"/>
    <w:rsid w:val="004075F8"/>
    <w:rsid w:val="0041630F"/>
    <w:rsid w:val="00417DDB"/>
    <w:rsid w:val="004314E4"/>
    <w:rsid w:val="00431968"/>
    <w:rsid w:val="00441347"/>
    <w:rsid w:val="00441F91"/>
    <w:rsid w:val="004624D6"/>
    <w:rsid w:val="00465063"/>
    <w:rsid w:val="00471D8C"/>
    <w:rsid w:val="00472A1E"/>
    <w:rsid w:val="004843D1"/>
    <w:rsid w:val="004936DE"/>
    <w:rsid w:val="004972E0"/>
    <w:rsid w:val="004D1D6B"/>
    <w:rsid w:val="004D3C3C"/>
    <w:rsid w:val="004E38CA"/>
    <w:rsid w:val="004F5960"/>
    <w:rsid w:val="004F7E0F"/>
    <w:rsid w:val="0050362F"/>
    <w:rsid w:val="005103A0"/>
    <w:rsid w:val="00513FD1"/>
    <w:rsid w:val="00516AA0"/>
    <w:rsid w:val="00520B69"/>
    <w:rsid w:val="00522607"/>
    <w:rsid w:val="00526590"/>
    <w:rsid w:val="005404C8"/>
    <w:rsid w:val="0055622F"/>
    <w:rsid w:val="0055737B"/>
    <w:rsid w:val="005600C8"/>
    <w:rsid w:val="00563FA5"/>
    <w:rsid w:val="005643DB"/>
    <w:rsid w:val="00565F88"/>
    <w:rsid w:val="00567F25"/>
    <w:rsid w:val="0057219C"/>
    <w:rsid w:val="00577FBF"/>
    <w:rsid w:val="005812B5"/>
    <w:rsid w:val="0058175A"/>
    <w:rsid w:val="00583366"/>
    <w:rsid w:val="00592471"/>
    <w:rsid w:val="00595FFD"/>
    <w:rsid w:val="005976EC"/>
    <w:rsid w:val="005A3574"/>
    <w:rsid w:val="005A4360"/>
    <w:rsid w:val="005A4822"/>
    <w:rsid w:val="005A6072"/>
    <w:rsid w:val="005A73D1"/>
    <w:rsid w:val="005B6AA2"/>
    <w:rsid w:val="005C7615"/>
    <w:rsid w:val="005D2814"/>
    <w:rsid w:val="005F6760"/>
    <w:rsid w:val="00607231"/>
    <w:rsid w:val="00614D55"/>
    <w:rsid w:val="0062562A"/>
    <w:rsid w:val="00625B72"/>
    <w:rsid w:val="00626FEC"/>
    <w:rsid w:val="00641327"/>
    <w:rsid w:val="00653D85"/>
    <w:rsid w:val="00667BD8"/>
    <w:rsid w:val="006A3B05"/>
    <w:rsid w:val="006A6C46"/>
    <w:rsid w:val="006B1FE5"/>
    <w:rsid w:val="006B758D"/>
    <w:rsid w:val="006D10A5"/>
    <w:rsid w:val="006D4FA8"/>
    <w:rsid w:val="006E744E"/>
    <w:rsid w:val="006F2786"/>
    <w:rsid w:val="006F6BFD"/>
    <w:rsid w:val="006F6EA1"/>
    <w:rsid w:val="00716D2B"/>
    <w:rsid w:val="0072296F"/>
    <w:rsid w:val="00736287"/>
    <w:rsid w:val="007379E3"/>
    <w:rsid w:val="00743C2C"/>
    <w:rsid w:val="00744FF5"/>
    <w:rsid w:val="00750F52"/>
    <w:rsid w:val="00751518"/>
    <w:rsid w:val="00751E0D"/>
    <w:rsid w:val="00751EF5"/>
    <w:rsid w:val="007521ED"/>
    <w:rsid w:val="007552BD"/>
    <w:rsid w:val="00763C10"/>
    <w:rsid w:val="00764D1B"/>
    <w:rsid w:val="00766E93"/>
    <w:rsid w:val="007715E5"/>
    <w:rsid w:val="0078650A"/>
    <w:rsid w:val="00786D0C"/>
    <w:rsid w:val="00790DFE"/>
    <w:rsid w:val="00791375"/>
    <w:rsid w:val="007928CD"/>
    <w:rsid w:val="007A49AC"/>
    <w:rsid w:val="007A6184"/>
    <w:rsid w:val="007A6C41"/>
    <w:rsid w:val="007B0A3A"/>
    <w:rsid w:val="007B1D28"/>
    <w:rsid w:val="007B55F1"/>
    <w:rsid w:val="007C5FEF"/>
    <w:rsid w:val="007D154E"/>
    <w:rsid w:val="007D1FE2"/>
    <w:rsid w:val="007D58BD"/>
    <w:rsid w:val="007F0292"/>
    <w:rsid w:val="007F283E"/>
    <w:rsid w:val="007F2D11"/>
    <w:rsid w:val="00806132"/>
    <w:rsid w:val="00814E4E"/>
    <w:rsid w:val="00830F44"/>
    <w:rsid w:val="00833C7F"/>
    <w:rsid w:val="00834305"/>
    <w:rsid w:val="00846127"/>
    <w:rsid w:val="00851019"/>
    <w:rsid w:val="008636B3"/>
    <w:rsid w:val="0086577E"/>
    <w:rsid w:val="008B14AC"/>
    <w:rsid w:val="008B4185"/>
    <w:rsid w:val="008B7347"/>
    <w:rsid w:val="008C36B4"/>
    <w:rsid w:val="008C67B6"/>
    <w:rsid w:val="008E5C67"/>
    <w:rsid w:val="008F29C0"/>
    <w:rsid w:val="008F3BC8"/>
    <w:rsid w:val="00912672"/>
    <w:rsid w:val="00915B29"/>
    <w:rsid w:val="009252E1"/>
    <w:rsid w:val="00932DB7"/>
    <w:rsid w:val="0095737E"/>
    <w:rsid w:val="00961A5A"/>
    <w:rsid w:val="00976119"/>
    <w:rsid w:val="00976CD3"/>
    <w:rsid w:val="00981300"/>
    <w:rsid w:val="0098138A"/>
    <w:rsid w:val="00987655"/>
    <w:rsid w:val="00990581"/>
    <w:rsid w:val="00993DF8"/>
    <w:rsid w:val="009B0480"/>
    <w:rsid w:val="009B3C24"/>
    <w:rsid w:val="009B5561"/>
    <w:rsid w:val="009C2342"/>
    <w:rsid w:val="009C3EFF"/>
    <w:rsid w:val="009C5921"/>
    <w:rsid w:val="009C663D"/>
    <w:rsid w:val="009C68E4"/>
    <w:rsid w:val="009D12C9"/>
    <w:rsid w:val="009D49EE"/>
    <w:rsid w:val="009D4ABC"/>
    <w:rsid w:val="009D7717"/>
    <w:rsid w:val="009E1575"/>
    <w:rsid w:val="009E183F"/>
    <w:rsid w:val="009E2B8D"/>
    <w:rsid w:val="009F15B0"/>
    <w:rsid w:val="009F4503"/>
    <w:rsid w:val="009F64A4"/>
    <w:rsid w:val="00A2696A"/>
    <w:rsid w:val="00A36BB7"/>
    <w:rsid w:val="00A44B8E"/>
    <w:rsid w:val="00A63AAD"/>
    <w:rsid w:val="00A64E43"/>
    <w:rsid w:val="00A712FA"/>
    <w:rsid w:val="00A730DE"/>
    <w:rsid w:val="00A74BDA"/>
    <w:rsid w:val="00A75668"/>
    <w:rsid w:val="00A84C95"/>
    <w:rsid w:val="00A93A23"/>
    <w:rsid w:val="00AA0398"/>
    <w:rsid w:val="00AA586F"/>
    <w:rsid w:val="00AB17C5"/>
    <w:rsid w:val="00AB422D"/>
    <w:rsid w:val="00AD318E"/>
    <w:rsid w:val="00AD600C"/>
    <w:rsid w:val="00AE0C35"/>
    <w:rsid w:val="00AE35FF"/>
    <w:rsid w:val="00AE5075"/>
    <w:rsid w:val="00AE62EB"/>
    <w:rsid w:val="00AE6F27"/>
    <w:rsid w:val="00AE7302"/>
    <w:rsid w:val="00AF5819"/>
    <w:rsid w:val="00B02CE6"/>
    <w:rsid w:val="00B10CEE"/>
    <w:rsid w:val="00B3271D"/>
    <w:rsid w:val="00B4724B"/>
    <w:rsid w:val="00B51210"/>
    <w:rsid w:val="00B57354"/>
    <w:rsid w:val="00B6245D"/>
    <w:rsid w:val="00B75392"/>
    <w:rsid w:val="00B7629A"/>
    <w:rsid w:val="00B9152D"/>
    <w:rsid w:val="00BA5A21"/>
    <w:rsid w:val="00BA73B1"/>
    <w:rsid w:val="00BB389D"/>
    <w:rsid w:val="00BB767E"/>
    <w:rsid w:val="00BD2D80"/>
    <w:rsid w:val="00C1771E"/>
    <w:rsid w:val="00C2319E"/>
    <w:rsid w:val="00C24879"/>
    <w:rsid w:val="00C249F5"/>
    <w:rsid w:val="00C26780"/>
    <w:rsid w:val="00C342B1"/>
    <w:rsid w:val="00C343F5"/>
    <w:rsid w:val="00C37203"/>
    <w:rsid w:val="00C63BB1"/>
    <w:rsid w:val="00C72D9D"/>
    <w:rsid w:val="00C74739"/>
    <w:rsid w:val="00C81903"/>
    <w:rsid w:val="00C95326"/>
    <w:rsid w:val="00CB107A"/>
    <w:rsid w:val="00CB1F87"/>
    <w:rsid w:val="00CB4B55"/>
    <w:rsid w:val="00CB5C2F"/>
    <w:rsid w:val="00CC35B8"/>
    <w:rsid w:val="00CD1069"/>
    <w:rsid w:val="00CD23D7"/>
    <w:rsid w:val="00CD7FBF"/>
    <w:rsid w:val="00CE4FEE"/>
    <w:rsid w:val="00CF401C"/>
    <w:rsid w:val="00CF4611"/>
    <w:rsid w:val="00D00679"/>
    <w:rsid w:val="00D05CE3"/>
    <w:rsid w:val="00D21A0B"/>
    <w:rsid w:val="00D21AD7"/>
    <w:rsid w:val="00D24A90"/>
    <w:rsid w:val="00D324C6"/>
    <w:rsid w:val="00D3259E"/>
    <w:rsid w:val="00D3390A"/>
    <w:rsid w:val="00D33F1D"/>
    <w:rsid w:val="00D41B76"/>
    <w:rsid w:val="00D546E7"/>
    <w:rsid w:val="00D55A88"/>
    <w:rsid w:val="00D61A76"/>
    <w:rsid w:val="00D7466F"/>
    <w:rsid w:val="00D84D7D"/>
    <w:rsid w:val="00D95B46"/>
    <w:rsid w:val="00DA15F9"/>
    <w:rsid w:val="00DA4536"/>
    <w:rsid w:val="00DA72A9"/>
    <w:rsid w:val="00DB05CC"/>
    <w:rsid w:val="00DB2201"/>
    <w:rsid w:val="00DD1B54"/>
    <w:rsid w:val="00DD6DEB"/>
    <w:rsid w:val="00DF3EDA"/>
    <w:rsid w:val="00E037B6"/>
    <w:rsid w:val="00E06222"/>
    <w:rsid w:val="00E078B0"/>
    <w:rsid w:val="00E206C7"/>
    <w:rsid w:val="00E26666"/>
    <w:rsid w:val="00E40B59"/>
    <w:rsid w:val="00E43073"/>
    <w:rsid w:val="00E550F4"/>
    <w:rsid w:val="00E61F8A"/>
    <w:rsid w:val="00E66EC6"/>
    <w:rsid w:val="00E71F40"/>
    <w:rsid w:val="00E741F8"/>
    <w:rsid w:val="00E77936"/>
    <w:rsid w:val="00E84ACD"/>
    <w:rsid w:val="00EA0416"/>
    <w:rsid w:val="00EA3B62"/>
    <w:rsid w:val="00EB5B77"/>
    <w:rsid w:val="00EC59D2"/>
    <w:rsid w:val="00ED50B2"/>
    <w:rsid w:val="00ED6075"/>
    <w:rsid w:val="00F03607"/>
    <w:rsid w:val="00F11040"/>
    <w:rsid w:val="00F17986"/>
    <w:rsid w:val="00F17F93"/>
    <w:rsid w:val="00F25011"/>
    <w:rsid w:val="00F2654D"/>
    <w:rsid w:val="00F46338"/>
    <w:rsid w:val="00F5327E"/>
    <w:rsid w:val="00F57807"/>
    <w:rsid w:val="00F615D0"/>
    <w:rsid w:val="00F652B6"/>
    <w:rsid w:val="00F655F7"/>
    <w:rsid w:val="00F65BDA"/>
    <w:rsid w:val="00F70B82"/>
    <w:rsid w:val="00F7176F"/>
    <w:rsid w:val="00F71E35"/>
    <w:rsid w:val="00F735BD"/>
    <w:rsid w:val="00F8029E"/>
    <w:rsid w:val="00F914F8"/>
    <w:rsid w:val="00FA2469"/>
    <w:rsid w:val="00FA2FFF"/>
    <w:rsid w:val="00FA6A54"/>
    <w:rsid w:val="00FB4710"/>
    <w:rsid w:val="00FD06FB"/>
    <w:rsid w:val="00FD3F0F"/>
    <w:rsid w:val="00FD3F57"/>
    <w:rsid w:val="00FD4ED0"/>
    <w:rsid w:val="00FD4F7D"/>
    <w:rsid w:val="00FE55FC"/>
    <w:rsid w:val="00FE64BF"/>
    <w:rsid w:val="00FF1D8C"/>
    <w:rsid w:val="00FF3407"/>
    <w:rsid w:val="00FF3D7C"/>
    <w:rsid w:val="00FF5758"/>
    <w:rsid w:val="00FF7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D7C"/>
    <w:pPr>
      <w:spacing w:after="160" w:line="259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72E6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75392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B75392"/>
    <w:pPr>
      <w:keepNext/>
      <w:keepLines/>
      <w:spacing w:before="200" w:after="0"/>
      <w:outlineLvl w:val="6"/>
    </w:pPr>
    <w:rPr>
      <w:rFonts w:ascii="Cambria" w:eastAsia="Times New Roman" w:hAnsi="Cambria" w:cs="Cambria"/>
      <w:i/>
      <w:iCs/>
      <w:color w:val="40404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72E6B"/>
    <w:rPr>
      <w:rFonts w:ascii="Times New Roman" w:hAnsi="Times New Roman" w:cs="Times New Roman"/>
      <w:b/>
      <w:bCs/>
      <w:sz w:val="24"/>
      <w:szCs w:val="24"/>
      <w:lang w:eastAsia="it-IT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B75392"/>
    <w:rPr>
      <w:rFonts w:ascii="Cambria" w:hAnsi="Cambria" w:cs="Cambria"/>
      <w:color w:val="243F60"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B75392"/>
    <w:rPr>
      <w:rFonts w:ascii="Cambria" w:hAnsi="Cambria" w:cs="Cambria"/>
      <w:i/>
      <w:iCs/>
      <w:color w:val="404040"/>
      <w:lang w:eastAsia="en-US"/>
    </w:rPr>
  </w:style>
  <w:style w:type="paragraph" w:styleId="Header">
    <w:name w:val="header"/>
    <w:basedOn w:val="Normal"/>
    <w:link w:val="HeaderChar"/>
    <w:uiPriority w:val="99"/>
    <w:rsid w:val="00372E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72E6B"/>
  </w:style>
  <w:style w:type="paragraph" w:styleId="Footer">
    <w:name w:val="footer"/>
    <w:basedOn w:val="Normal"/>
    <w:link w:val="FooterChar"/>
    <w:uiPriority w:val="99"/>
    <w:rsid w:val="00372E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72E6B"/>
  </w:style>
  <w:style w:type="character" w:styleId="Hyperlink">
    <w:name w:val="Hyperlink"/>
    <w:basedOn w:val="DefaultParagraphFont"/>
    <w:uiPriority w:val="99"/>
    <w:rsid w:val="00372E6B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372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72E6B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rsid w:val="00B75392"/>
    <w:pPr>
      <w:spacing w:after="0" w:line="360" w:lineRule="auto"/>
      <w:ind w:firstLine="471"/>
    </w:pPr>
    <w:rPr>
      <w:rFonts w:ascii="Tahoma" w:eastAsia="Times New Roman" w:hAnsi="Tahoma" w:cs="Tahoma"/>
      <w:lang w:eastAsia="it-IT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B75392"/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976CD3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976CD3"/>
    <w:rPr>
      <w:rFonts w:ascii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976CD3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ormalWeb">
    <w:name w:val="Normal (Web)"/>
    <w:basedOn w:val="Normal"/>
    <w:uiPriority w:val="99"/>
    <w:semiHidden/>
    <w:rsid w:val="00094B7B"/>
    <w:pPr>
      <w:spacing w:before="100" w:beforeAutospacing="1" w:after="119" w:line="240" w:lineRule="auto"/>
    </w:pPr>
    <w:rPr>
      <w:sz w:val="24"/>
      <w:szCs w:val="24"/>
      <w:lang w:eastAsia="it-IT"/>
    </w:rPr>
  </w:style>
  <w:style w:type="paragraph" w:customStyle="1" w:styleId="Corpodeltesto22">
    <w:name w:val="Corpo del testo 22"/>
    <w:basedOn w:val="Normal"/>
    <w:uiPriority w:val="99"/>
    <w:rsid w:val="00094B7B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Emphasis">
    <w:name w:val="Emphasis"/>
    <w:basedOn w:val="DefaultParagraphFont"/>
    <w:uiPriority w:val="99"/>
    <w:qFormat/>
    <w:locked/>
    <w:rsid w:val="00F2654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401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1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1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1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1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0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40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40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401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401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401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401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401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401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7401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7401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7401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7401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7401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74014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401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0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40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40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401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401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401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401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401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401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7401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7401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7401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7401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74014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74014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b6toscanasud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147</TotalTime>
  <Pages>4</Pages>
  <Words>1132</Words>
  <Characters>6458</Characters>
  <Application>Microsoft Office Outlook</Application>
  <DocSecurity>0</DocSecurity>
  <Lines>0</Lines>
  <Paragraphs>0</Paragraphs>
  <ScaleCrop>false</ScaleCrop>
  <Company>Consorzio 6 Toscana Sud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Consorzio 6 Toscana Sud</dc:title>
  <dc:subject/>
  <dc:creator>Fabio Zappalorti</dc:creator>
  <cp:keywords/>
  <dc:description/>
  <cp:lastModifiedBy>martelli</cp:lastModifiedBy>
  <cp:revision>23</cp:revision>
  <cp:lastPrinted>2016-01-25T10:40:00Z</cp:lastPrinted>
  <dcterms:created xsi:type="dcterms:W3CDTF">2016-01-25T09:54:00Z</dcterms:created>
  <dcterms:modified xsi:type="dcterms:W3CDTF">2016-01-26T15:33:00Z</dcterms:modified>
</cp:coreProperties>
</file>