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4F" w:rsidRPr="00392D56" w:rsidRDefault="0068204F"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68204F" w:rsidRDefault="0068204F"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68204F" w:rsidRDefault="0068204F"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68204F" w:rsidRPr="00332159" w:rsidRDefault="0068204F"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68204F" w:rsidRPr="00834305" w:rsidRDefault="0068204F"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68204F" w:rsidRDefault="0068204F" w:rsidP="00472A1E">
      <w:pPr>
        <w:pStyle w:val="BodyText2"/>
        <w:ind w:left="284" w:hanging="283"/>
        <w:jc w:val="center"/>
        <w:rPr>
          <w:rFonts w:ascii="Garamond" w:hAnsi="Garamond" w:cs="Garamond"/>
          <w:b/>
          <w:bCs/>
          <w:sz w:val="26"/>
          <w:szCs w:val="26"/>
          <w:u w:val="double"/>
        </w:rPr>
      </w:pPr>
    </w:p>
    <w:p w:rsidR="0068204F" w:rsidRPr="00F615D0" w:rsidRDefault="0068204F"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68204F" w:rsidRDefault="0068204F" w:rsidP="000A38D5">
      <w:pPr>
        <w:pStyle w:val="BodyText2"/>
        <w:rPr>
          <w:rFonts w:ascii="Garamond" w:hAnsi="Garamond" w:cs="Garamond"/>
          <w:b/>
          <w:bCs/>
          <w:sz w:val="26"/>
          <w:szCs w:val="26"/>
          <w:u w:val="double"/>
        </w:rPr>
      </w:pPr>
    </w:p>
    <w:p w:rsidR="0068204F" w:rsidRPr="008B4185" w:rsidRDefault="0068204F" w:rsidP="000A38D5">
      <w:pPr>
        <w:pStyle w:val="BodyText2"/>
        <w:rPr>
          <w:rFonts w:ascii="Garamond" w:hAnsi="Garamond" w:cs="Garamond"/>
          <w:b/>
          <w:bCs/>
          <w:sz w:val="32"/>
          <w:szCs w:val="32"/>
          <w:u w:val="double"/>
        </w:rPr>
      </w:pPr>
      <w:r w:rsidRPr="008B4185">
        <w:rPr>
          <w:rFonts w:ascii="Garamond" w:hAnsi="Garamond" w:cs="Garamond"/>
          <w:b/>
          <w:bCs/>
          <w:sz w:val="32"/>
          <w:szCs w:val="32"/>
          <w:u w:val="double"/>
        </w:rPr>
        <w:t xml:space="preserve">Decreto  N. </w:t>
      </w:r>
      <w:r>
        <w:rPr>
          <w:rFonts w:ascii="Garamond" w:hAnsi="Garamond" w:cs="Garamond"/>
          <w:b/>
          <w:bCs/>
          <w:sz w:val="32"/>
          <w:szCs w:val="32"/>
          <w:u w:val="double"/>
        </w:rPr>
        <w:t>_53</w:t>
      </w:r>
      <w:r w:rsidRPr="008B4185">
        <w:rPr>
          <w:rFonts w:ascii="Garamond" w:hAnsi="Garamond" w:cs="Garamond"/>
          <w:b/>
          <w:bCs/>
          <w:sz w:val="32"/>
          <w:szCs w:val="32"/>
          <w:u w:val="double"/>
        </w:rPr>
        <w:t xml:space="preserve"> – Data </w:t>
      </w:r>
      <w:r w:rsidRPr="00653D85">
        <w:rPr>
          <w:rFonts w:ascii="Garamond" w:hAnsi="Garamond" w:cs="Garamond"/>
          <w:b/>
          <w:bCs/>
          <w:sz w:val="32"/>
          <w:szCs w:val="32"/>
          <w:u w:val="double"/>
        </w:rPr>
        <w:t xml:space="preserve">Adozione   </w:t>
      </w:r>
      <w:r>
        <w:rPr>
          <w:rFonts w:ascii="Garamond" w:hAnsi="Garamond" w:cs="Garamond"/>
          <w:b/>
          <w:bCs/>
          <w:sz w:val="32"/>
          <w:szCs w:val="32"/>
          <w:u w:val="double"/>
        </w:rPr>
        <w:t>03</w:t>
      </w:r>
      <w:r w:rsidRPr="00653D85">
        <w:rPr>
          <w:rFonts w:ascii="Garamond" w:hAnsi="Garamond" w:cs="Garamond"/>
          <w:b/>
          <w:bCs/>
          <w:sz w:val="32"/>
          <w:szCs w:val="32"/>
          <w:u w:val="double"/>
        </w:rPr>
        <w:t>/</w:t>
      </w:r>
      <w:r w:rsidRPr="00F01516">
        <w:rPr>
          <w:rFonts w:ascii="Garamond" w:hAnsi="Garamond" w:cs="Garamond"/>
          <w:b/>
          <w:bCs/>
          <w:sz w:val="32"/>
          <w:szCs w:val="32"/>
          <w:u w:val="double"/>
        </w:rPr>
        <w:t>02/2016</w:t>
      </w:r>
    </w:p>
    <w:p w:rsidR="0068204F" w:rsidRPr="009F4503" w:rsidRDefault="0068204F"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w:t>
      </w:r>
      <w:r>
        <w:rPr>
          <w:rFonts w:ascii="Garamond" w:hAnsi="Garamond" w:cs="Garamond"/>
          <w:spacing w:val="10"/>
          <w:sz w:val="26"/>
          <w:szCs w:val="26"/>
        </w:rPr>
        <w:t>Banca Dati escluso/i allegato/i</w:t>
      </w:r>
    </w:p>
    <w:p w:rsidR="0068204F" w:rsidRDefault="0068204F" w:rsidP="000A38D5">
      <w:pPr>
        <w:pStyle w:val="BodyText2"/>
        <w:rPr>
          <w:rFonts w:ascii="Garamond" w:hAnsi="Garamond" w:cs="Garamond"/>
          <w:b/>
          <w:bCs/>
          <w:sz w:val="26"/>
          <w:szCs w:val="26"/>
          <w:u w:val="double"/>
        </w:rPr>
      </w:pPr>
    </w:p>
    <w:p w:rsidR="0068204F" w:rsidRPr="009C5921" w:rsidRDefault="0068204F"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Pr>
          <w:rFonts w:ascii="Garamond" w:hAnsi="Garamond" w:cs="Garamond"/>
          <w:spacing w:val="10"/>
          <w:sz w:val="24"/>
          <w:szCs w:val="24"/>
        </w:rPr>
        <w:t>Approvazione Certificato Regolare Esecuzione</w:t>
      </w:r>
      <w:r w:rsidRPr="00595FFD">
        <w:rPr>
          <w:rFonts w:ascii="Garamond" w:hAnsi="Garamond" w:cs="Garamond"/>
          <w:spacing w:val="10"/>
          <w:sz w:val="24"/>
          <w:szCs w:val="24"/>
        </w:rPr>
        <w:t xml:space="preserve"> “</w:t>
      </w:r>
      <w:r w:rsidRPr="001040B2">
        <w:rPr>
          <w:caps/>
          <w:sz w:val="24"/>
          <w:szCs w:val="24"/>
        </w:rPr>
        <w:t xml:space="preserve">2012EGR0120 – URGENZA PER I LAVORI DI RIPRISTINO OFFICIOSITA’ SEZIONE ATTIVA D’ALVEO E DIFESE SPONDALI DEL TORRENTE ELSA – COMUNE DI MANCIANO </w:t>
      </w:r>
      <w:r>
        <w:rPr>
          <w:caps/>
          <w:sz w:val="24"/>
          <w:szCs w:val="24"/>
        </w:rPr>
        <w:t>–</w:t>
      </w:r>
      <w:r w:rsidRPr="001040B2">
        <w:rPr>
          <w:caps/>
          <w:sz w:val="24"/>
          <w:szCs w:val="24"/>
        </w:rPr>
        <w:t xml:space="preserve"> </w:t>
      </w:r>
      <w:r>
        <w:rPr>
          <w:caps/>
          <w:sz w:val="24"/>
          <w:szCs w:val="24"/>
        </w:rPr>
        <w:t xml:space="preserve">CUP: </w:t>
      </w:r>
      <w:r w:rsidRPr="003A2061">
        <w:rPr>
          <w:rFonts w:ascii="Garamond" w:hAnsi="Garamond" w:cs="Garamond"/>
        </w:rPr>
        <w:t>H89H12000360002</w:t>
      </w:r>
      <w:r w:rsidRPr="00595FFD">
        <w:rPr>
          <w:rFonts w:ascii="Garamond" w:hAnsi="Garamond" w:cs="Garamond"/>
          <w:spacing w:val="10"/>
          <w:sz w:val="24"/>
          <w:szCs w:val="24"/>
        </w:rPr>
        <w:t>”</w:t>
      </w:r>
      <w:r>
        <w:rPr>
          <w:rFonts w:ascii="Garamond" w:hAnsi="Garamond" w:cs="Garamond"/>
          <w:spacing w:val="10"/>
          <w:sz w:val="24"/>
          <w:szCs w:val="24"/>
        </w:rPr>
        <w:t>.</w:t>
      </w:r>
      <w:r w:rsidRPr="00595FFD">
        <w:rPr>
          <w:rFonts w:ascii="Garamond" w:hAnsi="Garamond" w:cs="Garamond"/>
          <w:spacing w:val="10"/>
          <w:sz w:val="24"/>
          <w:szCs w:val="24"/>
        </w:rPr>
        <w:t xml:space="preserve">  </w:t>
      </w:r>
    </w:p>
    <w:p w:rsidR="0068204F" w:rsidRDefault="0068204F" w:rsidP="000A38D5">
      <w:pPr>
        <w:pStyle w:val="BodyText2"/>
        <w:spacing w:line="360" w:lineRule="auto"/>
        <w:jc w:val="both"/>
        <w:rPr>
          <w:rFonts w:ascii="Garamond" w:hAnsi="Garamond" w:cs="Garamond"/>
          <w:b/>
          <w:bCs/>
          <w:sz w:val="26"/>
          <w:szCs w:val="26"/>
        </w:rPr>
      </w:pPr>
    </w:p>
    <w:p w:rsidR="0068204F" w:rsidRPr="009C5921" w:rsidRDefault="0068204F" w:rsidP="000A38D5">
      <w:pPr>
        <w:pStyle w:val="BodyText2"/>
        <w:spacing w:line="360" w:lineRule="auto"/>
        <w:jc w:val="both"/>
        <w:rPr>
          <w:rFonts w:ascii="Garamond" w:hAnsi="Garamond" w:cs="Garamond"/>
          <w:b/>
          <w:bCs/>
          <w:spacing w:val="10"/>
          <w:sz w:val="24"/>
          <w:szCs w:val="24"/>
        </w:rPr>
      </w:pPr>
    </w:p>
    <w:p w:rsidR="0068204F" w:rsidRPr="00281D48" w:rsidRDefault="0068204F" w:rsidP="000A38D5">
      <w:pPr>
        <w:pStyle w:val="BodyText2"/>
        <w:spacing w:line="360" w:lineRule="auto"/>
        <w:rPr>
          <w:rFonts w:ascii="Garamond" w:hAnsi="Garamond" w:cs="Garamond"/>
          <w:b/>
          <w:bCs/>
          <w:sz w:val="36"/>
          <w:szCs w:val="36"/>
          <w:u w:val="double"/>
        </w:rPr>
      </w:pPr>
    </w:p>
    <w:p w:rsidR="0068204F" w:rsidRDefault="0068204F" w:rsidP="000A38D5">
      <w:pPr>
        <w:pStyle w:val="BodyText2"/>
        <w:rPr>
          <w:rFonts w:ascii="Garamond" w:hAnsi="Garamond" w:cs="Garamond"/>
          <w:b/>
          <w:bCs/>
          <w:sz w:val="26"/>
          <w:szCs w:val="26"/>
          <w:u w:val="double"/>
        </w:rPr>
      </w:pPr>
    </w:p>
    <w:p w:rsidR="0068204F" w:rsidRDefault="0068204F" w:rsidP="000A38D5">
      <w:pPr>
        <w:pStyle w:val="BodyText2"/>
        <w:ind w:left="284" w:hanging="283"/>
        <w:jc w:val="center"/>
        <w:rPr>
          <w:rFonts w:ascii="Garamond" w:hAnsi="Garamond" w:cs="Garamond"/>
          <w:b/>
          <w:bCs/>
          <w:sz w:val="26"/>
          <w:szCs w:val="26"/>
          <w:u w:val="double"/>
        </w:rPr>
      </w:pPr>
    </w:p>
    <w:p w:rsidR="0068204F" w:rsidRDefault="0068204F" w:rsidP="000A38D5">
      <w:pPr>
        <w:pStyle w:val="BodyText2"/>
        <w:ind w:left="284" w:hanging="283"/>
        <w:jc w:val="center"/>
        <w:rPr>
          <w:rFonts w:ascii="Garamond" w:hAnsi="Garamond" w:cs="Garamond"/>
          <w:b/>
          <w:bCs/>
          <w:sz w:val="26"/>
          <w:szCs w:val="26"/>
          <w:u w:val="double"/>
        </w:rPr>
      </w:pPr>
    </w:p>
    <w:p w:rsidR="0068204F" w:rsidRDefault="0068204F" w:rsidP="000A38D5">
      <w:pPr>
        <w:pStyle w:val="BodyText2"/>
        <w:ind w:left="284" w:hanging="283"/>
        <w:rPr>
          <w:rFonts w:ascii="Garamond" w:hAnsi="Garamond" w:cs="Garamond"/>
          <w:b/>
          <w:bCs/>
          <w:sz w:val="26"/>
          <w:szCs w:val="26"/>
          <w:u w:val="double"/>
        </w:rPr>
      </w:pPr>
    </w:p>
    <w:p w:rsidR="0068204F" w:rsidRDefault="0068204F" w:rsidP="000A38D5">
      <w:pPr>
        <w:pStyle w:val="BodyText2"/>
        <w:ind w:left="284" w:hanging="283"/>
        <w:rPr>
          <w:rFonts w:ascii="Garamond" w:hAnsi="Garamond" w:cs="Garamond"/>
          <w:b/>
          <w:bCs/>
          <w:sz w:val="26"/>
          <w:szCs w:val="26"/>
        </w:rPr>
      </w:pPr>
      <w:r w:rsidRPr="00F615D0">
        <w:rPr>
          <w:rFonts w:ascii="Garamond" w:hAnsi="Garamond" w:cs="Garamond"/>
          <w:b/>
          <w:bCs/>
          <w:sz w:val="26"/>
          <w:szCs w:val="26"/>
        </w:rPr>
        <w:t>Numero proposta:   -</w:t>
      </w:r>
    </w:p>
    <w:p w:rsidR="0068204F" w:rsidRDefault="0068204F" w:rsidP="000A38D5">
      <w:pPr>
        <w:pStyle w:val="BodyText2"/>
        <w:ind w:left="284" w:hanging="283"/>
        <w:rPr>
          <w:rFonts w:ascii="Garamond" w:hAnsi="Garamond" w:cs="Garamond"/>
          <w:b/>
          <w:bCs/>
          <w:sz w:val="26"/>
          <w:szCs w:val="26"/>
          <w:u w:val="double"/>
        </w:rPr>
      </w:pPr>
      <w:r>
        <w:t xml:space="preserve">           </w:t>
      </w:r>
    </w:p>
    <w:p w:rsidR="0068204F" w:rsidRDefault="0068204F" w:rsidP="00FD3F57">
      <w:pPr>
        <w:pStyle w:val="BodyText2"/>
        <w:rPr>
          <w:rFonts w:ascii="Garamond" w:hAnsi="Garamond" w:cs="Garamond"/>
          <w:b/>
          <w:bCs/>
          <w:sz w:val="26"/>
          <w:szCs w:val="26"/>
          <w:u w:val="double"/>
        </w:rPr>
      </w:pPr>
    </w:p>
    <w:p w:rsidR="0068204F" w:rsidRDefault="0068204F" w:rsidP="00FD3F57">
      <w:pPr>
        <w:pStyle w:val="BodyText2"/>
        <w:rPr>
          <w:rFonts w:ascii="Garamond" w:hAnsi="Garamond" w:cs="Garamond"/>
          <w:b/>
          <w:bCs/>
          <w:sz w:val="26"/>
          <w:szCs w:val="26"/>
          <w:u w:val="double"/>
        </w:rPr>
      </w:pPr>
    </w:p>
    <w:p w:rsidR="0068204F" w:rsidRDefault="0068204F" w:rsidP="000A38D5">
      <w:pPr>
        <w:pStyle w:val="BodyText2"/>
        <w:ind w:left="284" w:hanging="283"/>
        <w:jc w:val="center"/>
        <w:rPr>
          <w:rFonts w:ascii="Garamond" w:hAnsi="Garamond" w:cs="Garamond"/>
          <w:b/>
          <w:bCs/>
          <w:sz w:val="26"/>
          <w:szCs w:val="26"/>
          <w:u w:val="double"/>
        </w:rPr>
      </w:pPr>
    </w:p>
    <w:p w:rsidR="0068204F" w:rsidRDefault="0068204F" w:rsidP="000A38D5">
      <w:pPr>
        <w:spacing w:after="0" w:line="240" w:lineRule="auto"/>
        <w:jc w:val="center"/>
        <w:rPr>
          <w:rFonts w:ascii="Garamond" w:hAnsi="Garamond" w:cs="Garamond"/>
          <w:b/>
          <w:bCs/>
          <w:sz w:val="24"/>
          <w:szCs w:val="24"/>
          <w:u w:val="double"/>
        </w:rPr>
      </w:pPr>
      <w:r w:rsidRPr="00E206C7">
        <w:rPr>
          <w:rFonts w:ascii="Garamond" w:hAnsi="Garamond" w:cs="Garamond"/>
          <w:b/>
          <w:bCs/>
          <w:sz w:val="24"/>
          <w:szCs w:val="24"/>
          <w:u w:val="double"/>
        </w:rPr>
        <w:t>DE</w:t>
      </w:r>
      <w:r>
        <w:rPr>
          <w:rFonts w:ascii="Garamond" w:hAnsi="Garamond" w:cs="Garamond"/>
          <w:b/>
          <w:bCs/>
          <w:sz w:val="24"/>
          <w:szCs w:val="24"/>
          <w:u w:val="double"/>
        </w:rPr>
        <w:t>CRETO</w:t>
      </w:r>
      <w:r w:rsidRPr="00E206C7">
        <w:rPr>
          <w:rFonts w:ascii="Garamond" w:hAnsi="Garamond" w:cs="Garamond"/>
          <w:b/>
          <w:bCs/>
          <w:sz w:val="24"/>
          <w:szCs w:val="24"/>
          <w:u w:val="double"/>
        </w:rPr>
        <w:t xml:space="preserve"> DEL DIRETTORE  GENERALE </w:t>
      </w:r>
      <w:r w:rsidRPr="00F01516">
        <w:rPr>
          <w:rFonts w:ascii="Garamond" w:hAnsi="Garamond" w:cs="Garamond"/>
          <w:b/>
          <w:bCs/>
          <w:sz w:val="24"/>
          <w:szCs w:val="24"/>
          <w:u w:val="double"/>
        </w:rPr>
        <w:t>N. _</w:t>
      </w:r>
      <w:r>
        <w:rPr>
          <w:rFonts w:ascii="Garamond" w:hAnsi="Garamond" w:cs="Garamond"/>
          <w:b/>
          <w:bCs/>
          <w:sz w:val="24"/>
          <w:szCs w:val="24"/>
          <w:u w:val="double"/>
        </w:rPr>
        <w:t>53</w:t>
      </w:r>
      <w:r w:rsidRPr="00F01516">
        <w:rPr>
          <w:rFonts w:ascii="Garamond" w:hAnsi="Garamond" w:cs="Garamond"/>
          <w:b/>
          <w:bCs/>
          <w:sz w:val="24"/>
          <w:szCs w:val="24"/>
          <w:u w:val="double"/>
        </w:rPr>
        <w:t xml:space="preserve"> DEL </w:t>
      </w:r>
      <w:r>
        <w:rPr>
          <w:rFonts w:ascii="Garamond" w:hAnsi="Garamond" w:cs="Garamond"/>
          <w:b/>
          <w:bCs/>
          <w:sz w:val="24"/>
          <w:szCs w:val="24"/>
          <w:u w:val="double"/>
        </w:rPr>
        <w:t>03</w:t>
      </w:r>
      <w:r w:rsidRPr="00F01516">
        <w:rPr>
          <w:rFonts w:ascii="Garamond" w:hAnsi="Garamond" w:cs="Garamond"/>
          <w:b/>
          <w:bCs/>
          <w:sz w:val="24"/>
          <w:szCs w:val="24"/>
          <w:u w:val="double"/>
        </w:rPr>
        <w:t xml:space="preserve"> FEBBRAIO 2016</w:t>
      </w:r>
    </w:p>
    <w:p w:rsidR="0068204F" w:rsidRPr="00E206C7" w:rsidRDefault="0068204F" w:rsidP="000A38D5">
      <w:pPr>
        <w:spacing w:after="0" w:line="240" w:lineRule="auto"/>
        <w:rPr>
          <w:rFonts w:ascii="Garamond" w:hAnsi="Garamond" w:cs="Garamond"/>
          <w:b/>
          <w:bCs/>
          <w:sz w:val="24"/>
          <w:szCs w:val="24"/>
          <w:u w:val="double"/>
        </w:rPr>
      </w:pPr>
    </w:p>
    <w:p w:rsidR="0068204F" w:rsidRPr="00E206C7" w:rsidRDefault="0068204F" w:rsidP="000A38D5">
      <w:pPr>
        <w:spacing w:line="360" w:lineRule="exact"/>
        <w:ind w:left="189"/>
        <w:jc w:val="both"/>
        <w:rPr>
          <w:rFonts w:ascii="Garamond" w:hAnsi="Garamond" w:cs="Garamond"/>
        </w:rPr>
      </w:pPr>
      <w:r w:rsidRPr="00E206C7">
        <w:rPr>
          <w:rFonts w:ascii="Garamond" w:hAnsi="Garamond" w:cs="Garamond"/>
        </w:rPr>
        <w:t>L’anno duemila</w:t>
      </w:r>
      <w:r>
        <w:rPr>
          <w:rFonts w:ascii="Garamond" w:hAnsi="Garamond" w:cs="Garamond"/>
        </w:rPr>
        <w:t>sedici</w:t>
      </w:r>
      <w:r w:rsidRPr="00E206C7">
        <w:rPr>
          <w:rFonts w:ascii="Garamond" w:hAnsi="Garamond" w:cs="Garamond"/>
        </w:rPr>
        <w:t xml:space="preserve"> il </w:t>
      </w:r>
      <w:r w:rsidRPr="00750F52">
        <w:rPr>
          <w:rFonts w:ascii="Garamond" w:hAnsi="Garamond" w:cs="Garamond"/>
        </w:rPr>
        <w:t xml:space="preserve">giorno </w:t>
      </w:r>
      <w:r>
        <w:rPr>
          <w:rFonts w:ascii="Garamond" w:hAnsi="Garamond" w:cs="Garamond"/>
        </w:rPr>
        <w:t>03</w:t>
      </w:r>
      <w:r w:rsidRPr="00750F52">
        <w:rPr>
          <w:rFonts w:ascii="Garamond" w:hAnsi="Garamond" w:cs="Garamond"/>
        </w:rPr>
        <w:t xml:space="preserve"> del</w:t>
      </w:r>
      <w:r w:rsidRPr="00E206C7">
        <w:rPr>
          <w:rFonts w:ascii="Garamond" w:hAnsi="Garamond" w:cs="Garamond"/>
        </w:rPr>
        <w:t xml:space="preserve"> mese di</w:t>
      </w:r>
      <w:r>
        <w:rPr>
          <w:rFonts w:ascii="Garamond" w:hAnsi="Garamond" w:cs="Garamond"/>
        </w:rPr>
        <w:t xml:space="preserve"> febbraio</w:t>
      </w:r>
      <w:r w:rsidRPr="00E206C7">
        <w:rPr>
          <w:rFonts w:ascii="Garamond" w:hAnsi="Garamond" w:cs="Garamond"/>
        </w:rPr>
        <w:t xml:space="preserve"> alle ore </w:t>
      </w:r>
      <w:r>
        <w:rPr>
          <w:rFonts w:ascii="Garamond" w:hAnsi="Garamond" w:cs="Garamond"/>
        </w:rPr>
        <w:t>10</w:t>
      </w:r>
      <w:r w:rsidRPr="00E206C7">
        <w:rPr>
          <w:rFonts w:ascii="Garamond" w:hAnsi="Garamond" w:cs="Garamond"/>
        </w:rPr>
        <w:t>.00</w:t>
      </w:r>
      <w:r w:rsidRPr="00E206C7">
        <w:rPr>
          <w:rFonts w:ascii="Garamond" w:hAnsi="Garamond" w:cs="Garamond"/>
          <w:shd w:val="clear" w:color="auto" w:fill="FFFFFF"/>
        </w:rPr>
        <w:t xml:space="preserve"> </w:t>
      </w:r>
      <w:r w:rsidRPr="00E206C7">
        <w:rPr>
          <w:rFonts w:ascii="Garamond" w:hAnsi="Garamond" w:cs="Garamond"/>
        </w:rPr>
        <w:t>presso la sede del Consorzio in Grosseto, viale Ximenes n. 3</w:t>
      </w:r>
    </w:p>
    <w:p w:rsidR="0068204F" w:rsidRPr="000A6B6C" w:rsidRDefault="0068204F" w:rsidP="000A38D5">
      <w:pPr>
        <w:spacing w:line="360" w:lineRule="exact"/>
        <w:ind w:left="561"/>
        <w:jc w:val="center"/>
        <w:rPr>
          <w:rFonts w:ascii="Garamond" w:hAnsi="Garamond" w:cs="Garamond"/>
          <w:b/>
          <w:bCs/>
          <w:i/>
          <w:iCs/>
        </w:rPr>
      </w:pPr>
      <w:r w:rsidRPr="000A6B6C">
        <w:rPr>
          <w:rFonts w:ascii="Garamond" w:hAnsi="Garamond" w:cs="Garamond"/>
          <w:b/>
          <w:bCs/>
          <w:i/>
          <w:iCs/>
        </w:rPr>
        <w:t>IL DIRETTORE GENERALE</w:t>
      </w:r>
    </w:p>
    <w:p w:rsidR="0068204F" w:rsidRPr="00BB389D" w:rsidRDefault="0068204F"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E206C7">
        <w:rPr>
          <w:rFonts w:ascii="Garamond" w:hAnsi="Garamond" w:cs="Garamond"/>
        </w:rPr>
        <w:t>Vista la Legge Regionale n. 79 del 27.12.2012</w:t>
      </w:r>
      <w:r>
        <w:rPr>
          <w:rFonts w:ascii="Garamond" w:hAnsi="Garamond" w:cs="Garamond"/>
        </w:rPr>
        <w:t xml:space="preserve"> ed in particolare l’Art. 21 che affida la struttura operativa e tecnico amministrativa dell’Ente al Direttore Generale, con il compito di organizzarla e controllarla</w:t>
      </w:r>
      <w:r w:rsidRPr="00E206C7">
        <w:rPr>
          <w:rFonts w:ascii="Garamond" w:hAnsi="Garamond" w:cs="Garamond"/>
        </w:rPr>
        <w:t>;</w:t>
      </w:r>
    </w:p>
    <w:p w:rsidR="0068204F" w:rsidRDefault="0068204F" w:rsidP="006A69C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68204F" w:rsidRDefault="0068204F" w:rsidP="006A69C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E2065">
        <w:rPr>
          <w:rFonts w:ascii="Garamond" w:hAnsi="Garamond" w:cs="Garamond"/>
        </w:rPr>
        <w:t xml:space="preserve">Visto il vigente Statuto Consortile approvato con delibera n. 6 dell’Assemblea consortile seduta  n. 2 del 29/04/2015 e pubblicato sul B.U.R.T Parte Seconda n. 20 del 20/05/2015 Supplemento n. 78;  </w:t>
      </w:r>
    </w:p>
    <w:p w:rsidR="0068204F" w:rsidRPr="000E2065" w:rsidRDefault="0068204F" w:rsidP="006A69C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E2065">
        <w:rPr>
          <w:rFonts w:ascii="Garamond" w:hAnsi="Garamond" w:cs="Garamond"/>
        </w:rPr>
        <w:t>Visto in</w:t>
      </w:r>
      <w:r>
        <w:rPr>
          <w:rFonts w:ascii="Garamond" w:hAnsi="Garamond" w:cs="Garamond"/>
        </w:rPr>
        <w:t xml:space="preserve"> particolare l’Art. 39, comma 1) lettera e</w:t>
      </w:r>
      <w:r w:rsidRPr="000E2065">
        <w:rPr>
          <w:rFonts w:ascii="Garamond" w:hAnsi="Garamond" w:cs="Garamond"/>
        </w:rPr>
        <w:t>) del Vigente Statuto;</w:t>
      </w:r>
    </w:p>
    <w:p w:rsidR="0068204F" w:rsidRPr="00C34FDF" w:rsidRDefault="0068204F"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w:t>
      </w:r>
      <w:r w:rsidRPr="00C34FDF">
        <w:rPr>
          <w:rFonts w:ascii="Garamond" w:hAnsi="Garamond" w:cs="Garamond"/>
        </w:rPr>
        <w:t>to il D.Lgs. 12 aprile 2006, n. 163 “Codice dei contratti di lavori, servizi e forniture;</w:t>
      </w:r>
    </w:p>
    <w:p w:rsidR="0068204F" w:rsidRDefault="0068204F"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34FDF">
        <w:rPr>
          <w:rFonts w:ascii="Garamond" w:hAnsi="Garamond" w:cs="Garamond"/>
        </w:rPr>
        <w:t xml:space="preserve">Visto il D.P.R. 5 ottobre 2010, n. 207 “Regolamento di esecuzione e attuazione del Decreto Legislativo n. 163/2006; </w:t>
      </w:r>
    </w:p>
    <w:p w:rsidR="0068204F" w:rsidRPr="00C34FDF" w:rsidRDefault="0068204F"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il p</w:t>
      </w:r>
      <w:r w:rsidRPr="003A2061">
        <w:rPr>
          <w:rFonts w:ascii="Garamond" w:hAnsi="Garamond" w:cs="Garamond"/>
        </w:rPr>
        <w:t xml:space="preserve">rogetto </w:t>
      </w:r>
      <w:r>
        <w:rPr>
          <w:rFonts w:ascii="Garamond" w:hAnsi="Garamond" w:cs="Garamond"/>
        </w:rPr>
        <w:t>definitivo - e</w:t>
      </w:r>
      <w:r w:rsidRPr="003A2061">
        <w:rPr>
          <w:rFonts w:ascii="Garamond" w:hAnsi="Garamond" w:cs="Garamond"/>
        </w:rPr>
        <w:t>secutivo “2012EGR0120 - Urgenza per i lavori di ripristino officiosità sezione attiva d’alveo e difese spondali del torrente Elsa – Comune di Manciano –</w:t>
      </w:r>
      <w:r>
        <w:rPr>
          <w:rFonts w:ascii="Garamond" w:hAnsi="Garamond" w:cs="Garamond"/>
        </w:rPr>
        <w:t xml:space="preserve"> </w:t>
      </w:r>
      <w:r w:rsidRPr="003A2061">
        <w:rPr>
          <w:rFonts w:ascii="Garamond" w:hAnsi="Garamond" w:cs="Garamond"/>
        </w:rPr>
        <w:t>CUP: H89H12000360002</w:t>
      </w:r>
      <w:r>
        <w:rPr>
          <w:rFonts w:ascii="Garamond" w:hAnsi="Garamond" w:cs="Garamond"/>
        </w:rPr>
        <w:t>” redatto dall’i</w:t>
      </w:r>
      <w:r w:rsidRPr="005C3567">
        <w:rPr>
          <w:rFonts w:ascii="Garamond" w:hAnsi="Garamond" w:cs="Garamond"/>
        </w:rPr>
        <w:t>ng</w:t>
      </w:r>
      <w:r>
        <w:rPr>
          <w:rFonts w:ascii="Garamond" w:hAnsi="Garamond" w:cs="Garamond"/>
        </w:rPr>
        <w:t>.</w:t>
      </w:r>
      <w:r w:rsidRPr="005C3567">
        <w:rPr>
          <w:rFonts w:ascii="Garamond" w:hAnsi="Garamond" w:cs="Garamond"/>
        </w:rPr>
        <w:t xml:space="preserve"> Enzo Rosadini dell’importo autorizzato di € 500.000,00 di cui € 370.977,12 per lavori a base d’asta comprensivi degli oneri della sicurezza non soggetti a ribasso pari a € 16.525,55 ed € 129.022,88 per somme a disposizione della amministrazione</w:t>
      </w:r>
      <w:r>
        <w:rPr>
          <w:rFonts w:ascii="Garamond" w:hAnsi="Garamond" w:cs="Garamond"/>
        </w:rPr>
        <w:t>;</w:t>
      </w:r>
    </w:p>
    <w:p w:rsidR="0068204F" w:rsidRPr="00C34FDF" w:rsidRDefault="0068204F" w:rsidP="003A2061">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34FDF">
        <w:rPr>
          <w:rFonts w:ascii="Garamond" w:hAnsi="Garamond" w:cs="Garamond"/>
        </w:rPr>
        <w:t>Visto il verbale della Conferenza dei Servizi decisoria del 25.01.2013 con cui è stato approvato il progetto definitivo-esecutivo soprarichiamato</w:t>
      </w:r>
      <w:r>
        <w:rPr>
          <w:rFonts w:ascii="Garamond" w:hAnsi="Garamond" w:cs="Garamond"/>
        </w:rPr>
        <w:t xml:space="preserve"> di cui al codice regionale 2012EGR0120</w:t>
      </w:r>
      <w:r w:rsidRPr="00C34FDF">
        <w:rPr>
          <w:rFonts w:ascii="Garamond" w:hAnsi="Garamond" w:cs="Garamond"/>
        </w:rPr>
        <w:t xml:space="preserve">; </w:t>
      </w:r>
    </w:p>
    <w:p w:rsidR="0068204F" w:rsidRDefault="0068204F" w:rsidP="00C34FDF">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C34FDF">
        <w:rPr>
          <w:rFonts w:ascii="Garamond" w:hAnsi="Garamond" w:cs="Garamond"/>
        </w:rPr>
        <w:t>Visto il Decreto n°5</w:t>
      </w:r>
      <w:r w:rsidRPr="003A2061">
        <w:rPr>
          <w:rFonts w:ascii="Garamond" w:hAnsi="Garamond" w:cs="Garamond"/>
        </w:rPr>
        <w:t xml:space="preserve"> del Commissario Straordinario del soppresso Consorzio Bonifica Osa Albegna della seduta n.2 del 28.01.2013 con il quale è stato approvato il </w:t>
      </w:r>
      <w:r>
        <w:rPr>
          <w:rFonts w:ascii="Garamond" w:hAnsi="Garamond" w:cs="Garamond"/>
        </w:rPr>
        <w:t>p</w:t>
      </w:r>
      <w:r w:rsidRPr="003A2061">
        <w:rPr>
          <w:rFonts w:ascii="Garamond" w:hAnsi="Garamond" w:cs="Garamond"/>
        </w:rPr>
        <w:t xml:space="preserve">rogetto </w:t>
      </w:r>
      <w:r>
        <w:rPr>
          <w:rFonts w:ascii="Garamond" w:hAnsi="Garamond" w:cs="Garamond"/>
        </w:rPr>
        <w:t>definitivo-es</w:t>
      </w:r>
      <w:r w:rsidRPr="003A2061">
        <w:rPr>
          <w:rFonts w:ascii="Garamond" w:hAnsi="Garamond" w:cs="Garamond"/>
        </w:rPr>
        <w:t>ecutivo “2012EGR0120 - Urgenza per i lavori di ripristino officiosità sezione attiva d’alveo e difese spondali del torrente Elsa – Comune di Manciano –</w:t>
      </w:r>
      <w:r>
        <w:rPr>
          <w:rFonts w:ascii="Garamond" w:hAnsi="Garamond" w:cs="Garamond"/>
        </w:rPr>
        <w:t xml:space="preserve"> </w:t>
      </w:r>
      <w:r w:rsidRPr="003A2061">
        <w:rPr>
          <w:rFonts w:ascii="Garamond" w:hAnsi="Garamond" w:cs="Garamond"/>
        </w:rPr>
        <w:t>CUP: H89H12000360002</w:t>
      </w:r>
      <w:r>
        <w:rPr>
          <w:rFonts w:ascii="Garamond" w:hAnsi="Garamond" w:cs="Garamond"/>
        </w:rPr>
        <w:t>”</w:t>
      </w:r>
      <w:r w:rsidRPr="003A2061">
        <w:rPr>
          <w:rFonts w:ascii="Garamond" w:hAnsi="Garamond" w:cs="Garamond"/>
        </w:rPr>
        <w:t>;</w:t>
      </w:r>
    </w:p>
    <w:p w:rsidR="0068204F" w:rsidRDefault="0068204F" w:rsidP="00FC67DF">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A2061">
        <w:rPr>
          <w:rFonts w:ascii="Garamond" w:hAnsi="Garamond" w:cs="Garamond"/>
        </w:rPr>
        <w:t>Visto il Contratto di appalto per l’esecuzione dei lavori di cui progetto con codice Regionale 2012EGR0120 stipulato in data 20 giugno 2013 rep. n.492, con la Cooperativa Lavoratori Agricolo Forestale Cesenate Soc. Coop. C.L.A.F.C. con sede in San Piero in Bagno (FC) Piazza Allende n.44, per l’importo complessivo di € 284.278,27, comprensivo degli oneri per la sicurezza pari ad € 16.525,55, al netto del ribasso d’asta del 24,46% offerto in sede di gara;</w:t>
      </w:r>
      <w:r>
        <w:rPr>
          <w:rFonts w:ascii="Garamond" w:hAnsi="Garamond" w:cs="Garamond"/>
        </w:rPr>
        <w:t xml:space="preserve"> </w:t>
      </w:r>
    </w:p>
    <w:p w:rsidR="0068204F" w:rsidRDefault="0068204F" w:rsidP="00FC67DF">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il Certifica di Regolare Esecuzione del 15.11.2015 dell’intervento di cui al codice regionale 2012EGR0120 di € 1.518,32 portati dalla differenza tra il dovuto, pari a € 284.118,32 , e quanto già corrisposto, pari a € 282.600,00;</w:t>
      </w:r>
    </w:p>
    <w:p w:rsidR="0068204F" w:rsidRDefault="0068204F" w:rsidP="00FC67DF">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l’art.141, comma 3, del D.Lgs. 163/2006 e s.m.i. con il quale, nel caso di lavori di importo sino ad € 500.000,00 il certificato di collaudo è sostituito dal certificato di regolare esecuzione e che per lavori di importo non eccedente il milione di euro è in facoltà del soggetto appaltante di sostituire iil certificato di collaudo con quello di regolare esecuzione emesso ai sensi dell’art.237 del D.P.R. 207/2010 e s.m.i.;</w:t>
      </w:r>
    </w:p>
    <w:p w:rsidR="0068204F" w:rsidRDefault="0068204F" w:rsidP="00FC67DF">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il buon andamento dei lavori che non ha portato a controversie e preso atto delle risultanze della regolare esecuzion</w:t>
      </w:r>
      <w:r w:rsidRPr="00D70B5B">
        <w:rPr>
          <w:rFonts w:ascii="Garamond" w:hAnsi="Garamond" w:cs="Garamond"/>
        </w:rPr>
        <w:t>e degli stessi;</w:t>
      </w:r>
    </w:p>
    <w:p w:rsidR="0068204F" w:rsidRDefault="0068204F" w:rsidP="005B1EE6">
      <w:pPr>
        <w:tabs>
          <w:tab w:val="left" w:pos="6480"/>
          <w:tab w:val="left" w:pos="9638"/>
          <w:tab w:val="left" w:pos="9720"/>
        </w:tabs>
        <w:suppressAutoHyphens/>
        <w:spacing w:after="0" w:line="360" w:lineRule="auto"/>
        <w:jc w:val="both"/>
        <w:rPr>
          <w:rFonts w:ascii="Garamond" w:hAnsi="Garamond" w:cs="Garamond"/>
        </w:rPr>
      </w:pPr>
    </w:p>
    <w:p w:rsidR="0068204F" w:rsidRPr="00D70B5B" w:rsidRDefault="0068204F" w:rsidP="005B1EE6">
      <w:pPr>
        <w:tabs>
          <w:tab w:val="left" w:pos="6480"/>
          <w:tab w:val="left" w:pos="9638"/>
          <w:tab w:val="left" w:pos="9720"/>
        </w:tabs>
        <w:suppressAutoHyphens/>
        <w:spacing w:after="0" w:line="360" w:lineRule="auto"/>
        <w:jc w:val="both"/>
        <w:rPr>
          <w:rFonts w:ascii="Garamond" w:hAnsi="Garamond" w:cs="Garamond"/>
        </w:rPr>
      </w:pPr>
    </w:p>
    <w:p w:rsidR="0068204F" w:rsidRPr="00D70B5B" w:rsidRDefault="0068204F" w:rsidP="00750F52">
      <w:pPr>
        <w:ind w:left="561"/>
        <w:jc w:val="center"/>
        <w:rPr>
          <w:rFonts w:ascii="Garamond" w:hAnsi="Garamond" w:cs="Garamond"/>
          <w:b/>
          <w:bCs/>
          <w:i/>
          <w:iCs/>
        </w:rPr>
      </w:pPr>
      <w:r w:rsidRPr="00D70B5B">
        <w:rPr>
          <w:rFonts w:ascii="Garamond" w:hAnsi="Garamond" w:cs="Garamond"/>
          <w:b/>
          <w:bCs/>
          <w:i/>
          <w:iCs/>
        </w:rPr>
        <w:t>IL DIRETTORE GENERALE</w:t>
      </w:r>
    </w:p>
    <w:p w:rsidR="0068204F" w:rsidRPr="00D70B5B" w:rsidRDefault="0068204F" w:rsidP="000A38D5">
      <w:pPr>
        <w:ind w:left="561"/>
        <w:jc w:val="center"/>
        <w:rPr>
          <w:rFonts w:ascii="Garamond" w:hAnsi="Garamond" w:cs="Garamond"/>
        </w:rPr>
      </w:pPr>
      <w:r w:rsidRPr="00D70B5B">
        <w:rPr>
          <w:rFonts w:ascii="Garamond" w:hAnsi="Garamond" w:cs="Garamond"/>
          <w:b/>
          <w:bCs/>
          <w:i/>
          <w:iCs/>
        </w:rPr>
        <w:t>DECRETA</w:t>
      </w:r>
    </w:p>
    <w:p w:rsidR="0068204F" w:rsidRPr="00D70B5B" w:rsidRDefault="0068204F" w:rsidP="00967E2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D70B5B">
        <w:rPr>
          <w:rFonts w:ascii="Garamond" w:hAnsi="Garamond" w:cs="Garamond"/>
        </w:rPr>
        <w:t>di sostituire, in considerazione delle premesse che costituiscono parte integrante e sostanziale del presente decreto, il certificato di collaudo con il certificato di regolare esecuzione per l’intervento sotto elencato;</w:t>
      </w:r>
    </w:p>
    <w:p w:rsidR="0068204F" w:rsidRPr="009C0164" w:rsidRDefault="0068204F" w:rsidP="009C0164">
      <w:pPr>
        <w:numPr>
          <w:ilvl w:val="0"/>
          <w:numId w:val="3"/>
        </w:numPr>
        <w:tabs>
          <w:tab w:val="left" w:pos="540"/>
          <w:tab w:val="left" w:pos="6480"/>
          <w:tab w:val="left" w:pos="9638"/>
          <w:tab w:val="left" w:pos="9720"/>
        </w:tabs>
        <w:suppressAutoHyphens/>
        <w:spacing w:after="0" w:line="360" w:lineRule="auto"/>
        <w:ind w:left="567" w:hanging="283"/>
        <w:jc w:val="both"/>
        <w:rPr>
          <w:color w:val="0000FF"/>
        </w:rPr>
      </w:pPr>
      <w:r w:rsidRPr="00D70B5B">
        <w:rPr>
          <w:rFonts w:ascii="Garamond" w:hAnsi="Garamond" w:cs="Garamond"/>
        </w:rPr>
        <w:t>di approvare il certificato di regolare esecuzione del 15.11.2015  dell’intervento ”2012EGR0120 - Urgenza per i lavori di ripristino officiosità sezione attiva d’alveo e difese spondali del torrente Elsa – Comune di Manciano – CUP: H89H12000360002”, eseguito dalla Cooperativa Lavoratori Agricolo Forestale Cesenate Soc. Coop. C.L.A.F.C. con sede in San Piero in Bagno (FC), di € 1.518,32</w:t>
      </w:r>
      <w:r>
        <w:rPr>
          <w:rFonts w:ascii="Garamond" w:hAnsi="Garamond" w:cs="Garamond"/>
        </w:rPr>
        <w:t xml:space="preserve"> (millecinquecentodiciotto/32)</w:t>
      </w:r>
      <w:r w:rsidRPr="00D70B5B">
        <w:rPr>
          <w:rFonts w:ascii="Garamond" w:hAnsi="Garamond" w:cs="Garamond"/>
        </w:rPr>
        <w:t xml:space="preserve"> portati dalla differenza tra il dovuto, pari a € 284.118,32 , e quanto già corrisposto, pari a € 282.600,00;</w:t>
      </w:r>
      <w:r>
        <w:rPr>
          <w:rFonts w:ascii="Garamond" w:hAnsi="Garamond" w:cs="Garamond"/>
        </w:rPr>
        <w:t xml:space="preserve"> </w:t>
      </w:r>
    </w:p>
    <w:p w:rsidR="0068204F" w:rsidRDefault="0068204F" w:rsidP="00967E2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di dare mandato alla Segreteria di trasmettere al</w:t>
      </w:r>
      <w:r w:rsidRPr="00F360DC">
        <w:rPr>
          <w:rFonts w:ascii="Garamond" w:hAnsi="Garamond" w:cs="Garamond"/>
        </w:rPr>
        <w:t>la Regione Toscana Direzione Difesa del Suolo e Protezione Civile, Settore Assetto Idrogeologico (regione</w:t>
      </w:r>
      <w:hyperlink r:id="rId9" w:history="1">
        <w:r w:rsidRPr="00F360DC">
          <w:rPr>
            <w:rFonts w:ascii="Garamond" w:hAnsi="Garamond" w:cs="Garamond"/>
          </w:rPr>
          <w:t>toscana@postacert.toscana.it</w:t>
        </w:r>
      </w:hyperlink>
      <w:r>
        <w:rPr>
          <w:rFonts w:ascii="Garamond" w:hAnsi="Garamond" w:cs="Garamond"/>
        </w:rPr>
        <w:t>) il suddetto certificato di regolare esecuzione, unitamente alla richiesta di erogazione del saldo da allegare a cura dell’Area Studi e Progettazione.</w:t>
      </w:r>
    </w:p>
    <w:p w:rsidR="0068204F" w:rsidRPr="00C249F5" w:rsidRDefault="0068204F" w:rsidP="00633942">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68204F" w:rsidRPr="00E206C7" w:rsidRDefault="0068204F"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E206C7">
        <w:rPr>
          <w:rFonts w:ascii="Garamond" w:hAnsi="Garamond" w:cs="Garamond"/>
          <w:b/>
          <w:bCs/>
          <w:kern w:val="1"/>
          <w:sz w:val="22"/>
          <w:szCs w:val="22"/>
        </w:rPr>
        <w:t>IL DIRETTORE GENERALE</w:t>
      </w:r>
    </w:p>
    <w:p w:rsidR="0068204F" w:rsidRDefault="0068204F"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68204F" w:rsidRDefault="0068204F"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r w:rsidRPr="007A49AC">
        <w:rPr>
          <w:rFonts w:ascii="Garamond" w:hAnsi="Garamond" w:cs="Garamond"/>
        </w:rPr>
        <w:tab/>
      </w:r>
    </w:p>
    <w:p w:rsidR="0068204F" w:rsidRDefault="0068204F" w:rsidP="00C249F5">
      <w:pPr>
        <w:tabs>
          <w:tab w:val="left" w:pos="6480"/>
          <w:tab w:val="left" w:pos="9638"/>
          <w:tab w:val="left" w:pos="9720"/>
        </w:tabs>
        <w:suppressAutoHyphens/>
        <w:spacing w:after="0" w:line="360" w:lineRule="auto"/>
        <w:ind w:left="567"/>
        <w:jc w:val="both"/>
        <w:rPr>
          <w:rFonts w:ascii="Garamond" w:hAnsi="Garamond" w:cs="Garamond"/>
        </w:rPr>
      </w:pP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68204F" w:rsidRPr="00833C7F">
        <w:trPr>
          <w:trHeight w:val="715"/>
        </w:trPr>
        <w:tc>
          <w:tcPr>
            <w:tcW w:w="5000" w:type="pct"/>
          </w:tcPr>
          <w:p w:rsidR="0068204F" w:rsidRPr="00833C7F" w:rsidRDefault="0068204F"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68204F" w:rsidRDefault="0068204F" w:rsidP="003C2A34">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68204F" w:rsidRPr="00833C7F" w:rsidRDefault="0068204F"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68204F" w:rsidRPr="00F01516" w:rsidRDefault="0068204F" w:rsidP="000A38D5">
      <w:pPr>
        <w:pStyle w:val="Corpodeltesto22"/>
        <w:tabs>
          <w:tab w:val="left" w:pos="993"/>
          <w:tab w:val="left" w:pos="1134"/>
        </w:tabs>
        <w:spacing w:after="0" w:line="360" w:lineRule="auto"/>
        <w:ind w:left="567"/>
        <w:jc w:val="both"/>
        <w:rPr>
          <w:rStyle w:val="Emphasis"/>
          <w:i w:val="0"/>
          <w:iCs w:val="0"/>
          <w:sz w:val="16"/>
          <w:szCs w:val="16"/>
        </w:rPr>
      </w:pPr>
    </w:p>
    <w:p w:rsidR="0068204F" w:rsidRDefault="0068204F" w:rsidP="000A38D5">
      <w:pPr>
        <w:pStyle w:val="Corpodeltesto22"/>
        <w:spacing w:after="0" w:line="360" w:lineRule="auto"/>
        <w:jc w:val="both"/>
        <w:rPr>
          <w:rFonts w:ascii="Garamond" w:hAnsi="Garamond" w:cs="Garamond"/>
          <w:sz w:val="22"/>
          <w:szCs w:val="22"/>
        </w:rPr>
      </w:pPr>
      <w:r w:rsidRPr="00E206C7">
        <w:rPr>
          <w:rFonts w:ascii="Garamond" w:hAnsi="Garamond" w:cs="Garamond"/>
          <w:sz w:val="22"/>
          <w:szCs w:val="22"/>
        </w:rPr>
        <w:tab/>
      </w:r>
      <w:r w:rsidRPr="00E206C7">
        <w:rPr>
          <w:rFonts w:ascii="Garamond" w:hAnsi="Garamond" w:cs="Garamond"/>
          <w:sz w:val="22"/>
          <w:szCs w:val="22"/>
        </w:rPr>
        <w:tab/>
      </w:r>
      <w:r w:rsidRPr="00E206C7">
        <w:rPr>
          <w:rFonts w:ascii="Garamond" w:hAnsi="Garamond" w:cs="Garamond"/>
          <w:sz w:val="22"/>
          <w:szCs w:val="22"/>
        </w:rPr>
        <w:tab/>
      </w:r>
    </w:p>
    <w:tbl>
      <w:tblPr>
        <w:tblpPr w:leftFromText="141" w:rightFromText="141" w:vertAnchor="text" w:horzAnchor="margin" w:tblpXSpec="center" w:tblpY="-136"/>
        <w:tblW w:w="10140" w:type="dxa"/>
        <w:tblCellMar>
          <w:left w:w="70" w:type="dxa"/>
          <w:right w:w="70" w:type="dxa"/>
        </w:tblCellMar>
        <w:tblLook w:val="0000"/>
      </w:tblPr>
      <w:tblGrid>
        <w:gridCol w:w="10140"/>
      </w:tblGrid>
      <w:tr w:rsidR="0068204F">
        <w:trPr>
          <w:trHeight w:val="1651"/>
        </w:trPr>
        <w:tc>
          <w:tcPr>
            <w:tcW w:w="10140" w:type="dxa"/>
            <w:tcBorders>
              <w:top w:val="single" w:sz="4" w:space="0" w:color="auto"/>
              <w:left w:val="single" w:sz="4" w:space="0" w:color="auto"/>
              <w:bottom w:val="single" w:sz="4" w:space="0" w:color="auto"/>
              <w:right w:val="single" w:sz="4" w:space="0" w:color="auto"/>
            </w:tcBorders>
          </w:tcPr>
          <w:p w:rsidR="0068204F" w:rsidRDefault="0068204F" w:rsidP="00083DDA">
            <w:pPr>
              <w:tabs>
                <w:tab w:val="left" w:pos="540"/>
                <w:tab w:val="left" w:pos="6480"/>
                <w:tab w:val="left" w:pos="9940"/>
                <w:tab w:val="left" w:pos="10065"/>
              </w:tabs>
              <w:suppressAutoHyphens/>
              <w:spacing w:line="360" w:lineRule="auto"/>
              <w:ind w:right="-125"/>
              <w:jc w:val="both"/>
              <w:rPr>
                <w:rFonts w:ascii="Garamond" w:hAnsi="Garamond" w:cs="Garamond"/>
              </w:rPr>
            </w:pPr>
            <w:r>
              <w:rPr>
                <w:rFonts w:ascii="Garamond" w:hAnsi="Garamond" w:cs="Garamond"/>
              </w:rPr>
              <w:t>Parere di Regolarità Contabile</w:t>
            </w:r>
          </w:p>
          <w:p w:rsidR="0068204F" w:rsidRDefault="0068204F" w:rsidP="00083DDA">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Dott. Carlo Cagnani in qualità di Direttore dell’Area Amministrativa esprime sul presente Decreto il parere, in ordine alla sola Regolarità Contabile: </w:t>
            </w:r>
            <w:r w:rsidRPr="00F652B6">
              <w:rPr>
                <w:rFonts w:ascii="Garamond" w:hAnsi="Garamond" w:cs="Garamond"/>
                <w:b/>
                <w:bCs/>
              </w:rPr>
              <w:t>FAVOREVOLE</w:t>
            </w:r>
          </w:p>
          <w:p w:rsidR="0068204F" w:rsidRDefault="0068204F" w:rsidP="00083DDA">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Firmato Dott. Carlo Cagnani</w:t>
            </w:r>
          </w:p>
        </w:tc>
      </w:tr>
    </w:tbl>
    <w:tbl>
      <w:tblPr>
        <w:tblW w:w="100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68204F">
        <w:trPr>
          <w:trHeight w:val="1800"/>
        </w:trPr>
        <w:tc>
          <w:tcPr>
            <w:tcW w:w="10080" w:type="dxa"/>
          </w:tcPr>
          <w:p w:rsidR="0068204F" w:rsidRPr="00012C84" w:rsidRDefault="0068204F"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012C84">
              <w:rPr>
                <w:rFonts w:ascii="Garamond" w:hAnsi="Garamond" w:cs="Garamond"/>
                <w:u w:val="single"/>
              </w:rPr>
              <w:t>ATTESTATO DI PUBBLICAZIONE</w:t>
            </w:r>
          </w:p>
          <w:p w:rsidR="0068204F" w:rsidRDefault="0068204F"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affissa all’Albo pretorio del Consorzio a partire dal 03.02.2016, ai fini di pubblicità e conoscenza.</w:t>
            </w:r>
          </w:p>
          <w:p w:rsidR="0068204F" w:rsidRDefault="0068204F"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68204F" w:rsidRDefault="0068204F"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68204F" w:rsidRDefault="0068204F" w:rsidP="000A38D5">
      <w:pPr>
        <w:pStyle w:val="Corpodeltesto22"/>
        <w:spacing w:after="0" w:line="360" w:lineRule="auto"/>
        <w:jc w:val="both"/>
        <w:rPr>
          <w:i/>
          <w:iCs/>
        </w:rPr>
      </w:pPr>
    </w:p>
    <w:p w:rsidR="0068204F" w:rsidRPr="00A730DE" w:rsidRDefault="0068204F" w:rsidP="000A38D5">
      <w:pPr>
        <w:pStyle w:val="Corpodeltesto22"/>
        <w:spacing w:after="0" w:line="360" w:lineRule="auto"/>
        <w:jc w:val="both"/>
        <w:rPr>
          <w:i/>
          <w:iCs/>
        </w:rPr>
      </w:pPr>
    </w:p>
    <w:p w:rsidR="0068204F" w:rsidRDefault="0068204F" w:rsidP="00C249F5">
      <w:pPr>
        <w:pStyle w:val="BodyText2"/>
        <w:tabs>
          <w:tab w:val="left" w:pos="1322"/>
          <w:tab w:val="left" w:pos="1682"/>
        </w:tabs>
        <w:spacing w:after="0" w:line="240" w:lineRule="auto"/>
        <w:ind w:left="-709" w:hanging="283"/>
        <w:jc w:val="both"/>
        <w:rPr>
          <w:rFonts w:ascii="Garamond" w:hAnsi="Garamond" w:cs="Garamond"/>
        </w:rPr>
      </w:pPr>
      <w:r w:rsidRPr="00E206C7">
        <w:rPr>
          <w:rFonts w:ascii="Garamond" w:hAnsi="Garamond" w:cs="Garamond"/>
          <w:b/>
          <w:bCs/>
          <w:kern w:val="1"/>
          <w:sz w:val="22"/>
          <w:szCs w:val="22"/>
        </w:rPr>
        <w:t xml:space="preserve">                                                                                                           </w:t>
      </w:r>
      <w:r>
        <w:rPr>
          <w:rFonts w:ascii="Garamond" w:hAnsi="Garamond" w:cs="Garamond"/>
          <w:b/>
          <w:bCs/>
          <w:kern w:val="1"/>
          <w:sz w:val="22"/>
          <w:szCs w:val="22"/>
        </w:rPr>
        <w:t xml:space="preserve">           </w:t>
      </w:r>
      <w:r w:rsidRPr="00E206C7">
        <w:rPr>
          <w:rFonts w:ascii="Garamond" w:hAnsi="Garamond" w:cs="Garamond"/>
          <w:b/>
          <w:bCs/>
          <w:kern w:val="1"/>
          <w:sz w:val="22"/>
          <w:szCs w:val="22"/>
        </w:rPr>
        <w:t xml:space="preserve"> </w:t>
      </w:r>
      <w:r>
        <w:rPr>
          <w:rFonts w:ascii="Garamond" w:hAnsi="Garamond" w:cs="Garamond"/>
          <w:b/>
          <w:bCs/>
          <w:kern w:val="1"/>
          <w:sz w:val="22"/>
          <w:szCs w:val="22"/>
        </w:rPr>
        <w:tab/>
      </w:r>
    </w:p>
    <w:p w:rsidR="0068204F" w:rsidRDefault="0068204F" w:rsidP="00F2654D">
      <w:pPr>
        <w:pStyle w:val="BodyText2"/>
        <w:ind w:left="284" w:hanging="283"/>
        <w:rPr>
          <w:rFonts w:ascii="Garamond" w:hAnsi="Garamond" w:cs="Garamond"/>
        </w:rPr>
      </w:pPr>
    </w:p>
    <w:sectPr w:rsidR="0068204F" w:rsidSect="007B1D28">
      <w:footerReference w:type="default" r:id="rId10"/>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04F" w:rsidRDefault="0068204F" w:rsidP="00372E6B">
      <w:pPr>
        <w:spacing w:after="0" w:line="240" w:lineRule="auto"/>
      </w:pPr>
      <w:r>
        <w:separator/>
      </w:r>
    </w:p>
  </w:endnote>
  <w:endnote w:type="continuationSeparator" w:id="0">
    <w:p w:rsidR="0068204F" w:rsidRDefault="0068204F"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4F" w:rsidRDefault="0068204F"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68204F" w:rsidRDefault="0068204F" w:rsidP="00372E6B">
    <w:pPr>
      <w:pStyle w:val="Footer"/>
    </w:pP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68204F" w:rsidRPr="00372E6B" w:rsidRDefault="0068204F"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04F" w:rsidRDefault="0068204F" w:rsidP="00372E6B">
      <w:pPr>
        <w:spacing w:after="0" w:line="240" w:lineRule="auto"/>
      </w:pPr>
      <w:r>
        <w:separator/>
      </w:r>
    </w:p>
  </w:footnote>
  <w:footnote w:type="continuationSeparator" w:id="0">
    <w:p w:rsidR="0068204F" w:rsidRDefault="0068204F"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2C84"/>
    <w:rsid w:val="00015201"/>
    <w:rsid w:val="000173ED"/>
    <w:rsid w:val="0002056F"/>
    <w:rsid w:val="00030B11"/>
    <w:rsid w:val="00030F5E"/>
    <w:rsid w:val="000315B7"/>
    <w:rsid w:val="000425F7"/>
    <w:rsid w:val="00057EF5"/>
    <w:rsid w:val="00061822"/>
    <w:rsid w:val="00081D1C"/>
    <w:rsid w:val="00083DDA"/>
    <w:rsid w:val="00094B7B"/>
    <w:rsid w:val="0009647A"/>
    <w:rsid w:val="000971BD"/>
    <w:rsid w:val="000A1E76"/>
    <w:rsid w:val="000A38D5"/>
    <w:rsid w:val="000A6B6C"/>
    <w:rsid w:val="000B3D96"/>
    <w:rsid w:val="000C41BC"/>
    <w:rsid w:val="000D3387"/>
    <w:rsid w:val="000D585D"/>
    <w:rsid w:val="000D5EA9"/>
    <w:rsid w:val="000E2065"/>
    <w:rsid w:val="000E4CC5"/>
    <w:rsid w:val="000E5D53"/>
    <w:rsid w:val="000F0CD3"/>
    <w:rsid w:val="000F40EA"/>
    <w:rsid w:val="00100DEE"/>
    <w:rsid w:val="001040B2"/>
    <w:rsid w:val="00114AAA"/>
    <w:rsid w:val="00126A15"/>
    <w:rsid w:val="00127EF6"/>
    <w:rsid w:val="001536E6"/>
    <w:rsid w:val="00170C1D"/>
    <w:rsid w:val="00180EF6"/>
    <w:rsid w:val="00183370"/>
    <w:rsid w:val="001B57F8"/>
    <w:rsid w:val="001C43A3"/>
    <w:rsid w:val="001C4543"/>
    <w:rsid w:val="001D1016"/>
    <w:rsid w:val="001D419D"/>
    <w:rsid w:val="001D534B"/>
    <w:rsid w:val="001E7424"/>
    <w:rsid w:val="001F035E"/>
    <w:rsid w:val="001F1395"/>
    <w:rsid w:val="001F5B27"/>
    <w:rsid w:val="00220D3C"/>
    <w:rsid w:val="00223C5B"/>
    <w:rsid w:val="00225E9E"/>
    <w:rsid w:val="002275DC"/>
    <w:rsid w:val="002466C7"/>
    <w:rsid w:val="00254388"/>
    <w:rsid w:val="00254FC9"/>
    <w:rsid w:val="00264D3D"/>
    <w:rsid w:val="002661C8"/>
    <w:rsid w:val="00266EAC"/>
    <w:rsid w:val="00271374"/>
    <w:rsid w:val="00280302"/>
    <w:rsid w:val="00281D48"/>
    <w:rsid w:val="00282E43"/>
    <w:rsid w:val="00284DC7"/>
    <w:rsid w:val="00287840"/>
    <w:rsid w:val="00297853"/>
    <w:rsid w:val="002A2908"/>
    <w:rsid w:val="002A3B3D"/>
    <w:rsid w:val="002A553F"/>
    <w:rsid w:val="002C0E25"/>
    <w:rsid w:val="002C0F89"/>
    <w:rsid w:val="002C1900"/>
    <w:rsid w:val="002C557D"/>
    <w:rsid w:val="002C5592"/>
    <w:rsid w:val="002D474A"/>
    <w:rsid w:val="002E0A98"/>
    <w:rsid w:val="002E70F4"/>
    <w:rsid w:val="002F4260"/>
    <w:rsid w:val="002F4B4A"/>
    <w:rsid w:val="002F682D"/>
    <w:rsid w:val="0030690E"/>
    <w:rsid w:val="00313E5D"/>
    <w:rsid w:val="003215E3"/>
    <w:rsid w:val="00324E10"/>
    <w:rsid w:val="00332159"/>
    <w:rsid w:val="00333EB2"/>
    <w:rsid w:val="00352A8E"/>
    <w:rsid w:val="00356456"/>
    <w:rsid w:val="003607BE"/>
    <w:rsid w:val="003646F9"/>
    <w:rsid w:val="00364C7C"/>
    <w:rsid w:val="00372E6B"/>
    <w:rsid w:val="00373AD6"/>
    <w:rsid w:val="00376647"/>
    <w:rsid w:val="003849BC"/>
    <w:rsid w:val="00392D56"/>
    <w:rsid w:val="0039724A"/>
    <w:rsid w:val="003A2061"/>
    <w:rsid w:val="003A6C85"/>
    <w:rsid w:val="003A7452"/>
    <w:rsid w:val="003C2A34"/>
    <w:rsid w:val="003C4015"/>
    <w:rsid w:val="003C6E00"/>
    <w:rsid w:val="003D6BF1"/>
    <w:rsid w:val="003E0354"/>
    <w:rsid w:val="003E37F1"/>
    <w:rsid w:val="003E6020"/>
    <w:rsid w:val="003F07AB"/>
    <w:rsid w:val="003F12AD"/>
    <w:rsid w:val="003F351A"/>
    <w:rsid w:val="004075F8"/>
    <w:rsid w:val="0041630F"/>
    <w:rsid w:val="00417DDB"/>
    <w:rsid w:val="004239D7"/>
    <w:rsid w:val="004314E4"/>
    <w:rsid w:val="00431968"/>
    <w:rsid w:val="004321A1"/>
    <w:rsid w:val="004323A6"/>
    <w:rsid w:val="00441347"/>
    <w:rsid w:val="00441F91"/>
    <w:rsid w:val="004624D6"/>
    <w:rsid w:val="00465063"/>
    <w:rsid w:val="00471D8C"/>
    <w:rsid w:val="00472A1E"/>
    <w:rsid w:val="004762EC"/>
    <w:rsid w:val="004843D1"/>
    <w:rsid w:val="004936DE"/>
    <w:rsid w:val="004972E0"/>
    <w:rsid w:val="004A630F"/>
    <w:rsid w:val="004D3280"/>
    <w:rsid w:val="004D3C3C"/>
    <w:rsid w:val="004D63C1"/>
    <w:rsid w:val="004E38CA"/>
    <w:rsid w:val="004F5960"/>
    <w:rsid w:val="0050362F"/>
    <w:rsid w:val="005103A0"/>
    <w:rsid w:val="00513A56"/>
    <w:rsid w:val="00513FD1"/>
    <w:rsid w:val="005157CF"/>
    <w:rsid w:val="00516AA0"/>
    <w:rsid w:val="00520B69"/>
    <w:rsid w:val="00526590"/>
    <w:rsid w:val="005404C8"/>
    <w:rsid w:val="0055622F"/>
    <w:rsid w:val="0055737B"/>
    <w:rsid w:val="005600C8"/>
    <w:rsid w:val="005643DB"/>
    <w:rsid w:val="00565F88"/>
    <w:rsid w:val="00567F25"/>
    <w:rsid w:val="0057219C"/>
    <w:rsid w:val="00577FBF"/>
    <w:rsid w:val="005812B5"/>
    <w:rsid w:val="00583366"/>
    <w:rsid w:val="00591621"/>
    <w:rsid w:val="00595FFD"/>
    <w:rsid w:val="005969CE"/>
    <w:rsid w:val="005976EC"/>
    <w:rsid w:val="005A1923"/>
    <w:rsid w:val="005A3574"/>
    <w:rsid w:val="005A4360"/>
    <w:rsid w:val="005A4822"/>
    <w:rsid w:val="005A6072"/>
    <w:rsid w:val="005A73D1"/>
    <w:rsid w:val="005B1EE6"/>
    <w:rsid w:val="005B6AA2"/>
    <w:rsid w:val="005C3567"/>
    <w:rsid w:val="005C7615"/>
    <w:rsid w:val="005D2814"/>
    <w:rsid w:val="005F33D1"/>
    <w:rsid w:val="005F37FE"/>
    <w:rsid w:val="005F6760"/>
    <w:rsid w:val="00602C80"/>
    <w:rsid w:val="00607231"/>
    <w:rsid w:val="00614D55"/>
    <w:rsid w:val="0062562A"/>
    <w:rsid w:val="00625B72"/>
    <w:rsid w:val="00626FEC"/>
    <w:rsid w:val="00633942"/>
    <w:rsid w:val="00641327"/>
    <w:rsid w:val="00653D85"/>
    <w:rsid w:val="0065515A"/>
    <w:rsid w:val="00667BD8"/>
    <w:rsid w:val="0068204F"/>
    <w:rsid w:val="006A30BB"/>
    <w:rsid w:val="006A3B05"/>
    <w:rsid w:val="006A69C5"/>
    <w:rsid w:val="006A6C46"/>
    <w:rsid w:val="006B1FE5"/>
    <w:rsid w:val="006B758D"/>
    <w:rsid w:val="006C1CBC"/>
    <w:rsid w:val="006C2F7E"/>
    <w:rsid w:val="006D10A5"/>
    <w:rsid w:val="006D4FA8"/>
    <w:rsid w:val="006E744E"/>
    <w:rsid w:val="006F2786"/>
    <w:rsid w:val="006F6BFD"/>
    <w:rsid w:val="006F6EA1"/>
    <w:rsid w:val="00710456"/>
    <w:rsid w:val="00716D2B"/>
    <w:rsid w:val="0072296F"/>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B7B1F"/>
    <w:rsid w:val="007C5FEF"/>
    <w:rsid w:val="007D154E"/>
    <w:rsid w:val="007D1FE2"/>
    <w:rsid w:val="007D58BD"/>
    <w:rsid w:val="007E0ACD"/>
    <w:rsid w:val="007E133F"/>
    <w:rsid w:val="007F0292"/>
    <w:rsid w:val="007F283E"/>
    <w:rsid w:val="007F2D11"/>
    <w:rsid w:val="00806132"/>
    <w:rsid w:val="008107E9"/>
    <w:rsid w:val="008119C9"/>
    <w:rsid w:val="00814E4E"/>
    <w:rsid w:val="008252A9"/>
    <w:rsid w:val="00825B28"/>
    <w:rsid w:val="00830F44"/>
    <w:rsid w:val="00833C7F"/>
    <w:rsid w:val="00834305"/>
    <w:rsid w:val="00851019"/>
    <w:rsid w:val="00855A25"/>
    <w:rsid w:val="00860257"/>
    <w:rsid w:val="0086577E"/>
    <w:rsid w:val="00865989"/>
    <w:rsid w:val="0087125C"/>
    <w:rsid w:val="008A4F6C"/>
    <w:rsid w:val="008B4185"/>
    <w:rsid w:val="008B7347"/>
    <w:rsid w:val="008C2704"/>
    <w:rsid w:val="008C3106"/>
    <w:rsid w:val="008C36B4"/>
    <w:rsid w:val="008C67B6"/>
    <w:rsid w:val="008D35B8"/>
    <w:rsid w:val="008E5C67"/>
    <w:rsid w:val="008F29C0"/>
    <w:rsid w:val="008F3BC8"/>
    <w:rsid w:val="00912672"/>
    <w:rsid w:val="00915B29"/>
    <w:rsid w:val="00924637"/>
    <w:rsid w:val="009252E1"/>
    <w:rsid w:val="0092708A"/>
    <w:rsid w:val="00932DB7"/>
    <w:rsid w:val="009427BC"/>
    <w:rsid w:val="0095737E"/>
    <w:rsid w:val="00961A5A"/>
    <w:rsid w:val="00967E28"/>
    <w:rsid w:val="00976119"/>
    <w:rsid w:val="00976CD3"/>
    <w:rsid w:val="00981300"/>
    <w:rsid w:val="0098138A"/>
    <w:rsid w:val="00987655"/>
    <w:rsid w:val="00990581"/>
    <w:rsid w:val="00993DF8"/>
    <w:rsid w:val="009B0480"/>
    <w:rsid w:val="009B2A13"/>
    <w:rsid w:val="009B3C24"/>
    <w:rsid w:val="009B5561"/>
    <w:rsid w:val="009B653B"/>
    <w:rsid w:val="009C0164"/>
    <w:rsid w:val="009C2342"/>
    <w:rsid w:val="009C3EFF"/>
    <w:rsid w:val="009C5921"/>
    <w:rsid w:val="009C663D"/>
    <w:rsid w:val="009C68E4"/>
    <w:rsid w:val="009C6FFA"/>
    <w:rsid w:val="009D12C9"/>
    <w:rsid w:val="009D49EE"/>
    <w:rsid w:val="009D4ABC"/>
    <w:rsid w:val="009E2B8D"/>
    <w:rsid w:val="009F15B0"/>
    <w:rsid w:val="009F4503"/>
    <w:rsid w:val="009F64A4"/>
    <w:rsid w:val="00A10712"/>
    <w:rsid w:val="00A11C22"/>
    <w:rsid w:val="00A23182"/>
    <w:rsid w:val="00A2696A"/>
    <w:rsid w:val="00A35A35"/>
    <w:rsid w:val="00A36BB7"/>
    <w:rsid w:val="00A44B8E"/>
    <w:rsid w:val="00A53774"/>
    <w:rsid w:val="00A549EE"/>
    <w:rsid w:val="00A63AAD"/>
    <w:rsid w:val="00A64E43"/>
    <w:rsid w:val="00A712FA"/>
    <w:rsid w:val="00A730DE"/>
    <w:rsid w:val="00A74BDA"/>
    <w:rsid w:val="00A75668"/>
    <w:rsid w:val="00A84C95"/>
    <w:rsid w:val="00A93A23"/>
    <w:rsid w:val="00AA0398"/>
    <w:rsid w:val="00AA4887"/>
    <w:rsid w:val="00AA586F"/>
    <w:rsid w:val="00AB17C5"/>
    <w:rsid w:val="00AB422D"/>
    <w:rsid w:val="00AD318E"/>
    <w:rsid w:val="00AD600C"/>
    <w:rsid w:val="00AE0C35"/>
    <w:rsid w:val="00AE35FF"/>
    <w:rsid w:val="00AE5075"/>
    <w:rsid w:val="00AE62EB"/>
    <w:rsid w:val="00AE6F27"/>
    <w:rsid w:val="00AE7302"/>
    <w:rsid w:val="00AF5819"/>
    <w:rsid w:val="00B02CE6"/>
    <w:rsid w:val="00B262FD"/>
    <w:rsid w:val="00B3271D"/>
    <w:rsid w:val="00B4724B"/>
    <w:rsid w:val="00B51210"/>
    <w:rsid w:val="00B57354"/>
    <w:rsid w:val="00B6245D"/>
    <w:rsid w:val="00B75392"/>
    <w:rsid w:val="00B7629A"/>
    <w:rsid w:val="00B868BB"/>
    <w:rsid w:val="00B9152D"/>
    <w:rsid w:val="00BA5A21"/>
    <w:rsid w:val="00BA73B1"/>
    <w:rsid w:val="00BB389D"/>
    <w:rsid w:val="00BB767E"/>
    <w:rsid w:val="00BC11D4"/>
    <w:rsid w:val="00BD2D80"/>
    <w:rsid w:val="00BD5D65"/>
    <w:rsid w:val="00C1107C"/>
    <w:rsid w:val="00C1771E"/>
    <w:rsid w:val="00C2319E"/>
    <w:rsid w:val="00C24879"/>
    <w:rsid w:val="00C249F5"/>
    <w:rsid w:val="00C26780"/>
    <w:rsid w:val="00C342B1"/>
    <w:rsid w:val="00C343F5"/>
    <w:rsid w:val="00C34FDF"/>
    <w:rsid w:val="00C37203"/>
    <w:rsid w:val="00C63BB1"/>
    <w:rsid w:val="00C72D9D"/>
    <w:rsid w:val="00C74739"/>
    <w:rsid w:val="00C81903"/>
    <w:rsid w:val="00C9156C"/>
    <w:rsid w:val="00C95326"/>
    <w:rsid w:val="00CA4291"/>
    <w:rsid w:val="00CB107A"/>
    <w:rsid w:val="00CB1F87"/>
    <w:rsid w:val="00CB4B55"/>
    <w:rsid w:val="00CB5C2F"/>
    <w:rsid w:val="00CC25EE"/>
    <w:rsid w:val="00CC35B8"/>
    <w:rsid w:val="00CD0058"/>
    <w:rsid w:val="00CD1069"/>
    <w:rsid w:val="00CD23D7"/>
    <w:rsid w:val="00CD4F56"/>
    <w:rsid w:val="00CD510A"/>
    <w:rsid w:val="00CD7FBF"/>
    <w:rsid w:val="00CE4FEE"/>
    <w:rsid w:val="00CF3040"/>
    <w:rsid w:val="00CF401C"/>
    <w:rsid w:val="00CF4611"/>
    <w:rsid w:val="00D00679"/>
    <w:rsid w:val="00D02D1B"/>
    <w:rsid w:val="00D05CE3"/>
    <w:rsid w:val="00D21A0B"/>
    <w:rsid w:val="00D21AD7"/>
    <w:rsid w:val="00D24A90"/>
    <w:rsid w:val="00D324C6"/>
    <w:rsid w:val="00D3259E"/>
    <w:rsid w:val="00D3390A"/>
    <w:rsid w:val="00D33F1D"/>
    <w:rsid w:val="00D41B76"/>
    <w:rsid w:val="00D546E7"/>
    <w:rsid w:val="00D55A88"/>
    <w:rsid w:val="00D61653"/>
    <w:rsid w:val="00D70B5B"/>
    <w:rsid w:val="00D7466F"/>
    <w:rsid w:val="00D845D4"/>
    <w:rsid w:val="00D84D7D"/>
    <w:rsid w:val="00D95B46"/>
    <w:rsid w:val="00DA15F9"/>
    <w:rsid w:val="00DA2A99"/>
    <w:rsid w:val="00DA4536"/>
    <w:rsid w:val="00DA72A9"/>
    <w:rsid w:val="00DB05CC"/>
    <w:rsid w:val="00DB2201"/>
    <w:rsid w:val="00DD1B54"/>
    <w:rsid w:val="00DD6DEB"/>
    <w:rsid w:val="00DF3EDA"/>
    <w:rsid w:val="00E037B6"/>
    <w:rsid w:val="00E06222"/>
    <w:rsid w:val="00E078B0"/>
    <w:rsid w:val="00E10EE5"/>
    <w:rsid w:val="00E16956"/>
    <w:rsid w:val="00E206C7"/>
    <w:rsid w:val="00E26666"/>
    <w:rsid w:val="00E33ECA"/>
    <w:rsid w:val="00E343FD"/>
    <w:rsid w:val="00E348B5"/>
    <w:rsid w:val="00E40B59"/>
    <w:rsid w:val="00E43073"/>
    <w:rsid w:val="00E550F4"/>
    <w:rsid w:val="00E56285"/>
    <w:rsid w:val="00E61F8A"/>
    <w:rsid w:val="00E6357C"/>
    <w:rsid w:val="00E66BBC"/>
    <w:rsid w:val="00E66EC6"/>
    <w:rsid w:val="00E71F40"/>
    <w:rsid w:val="00E741F8"/>
    <w:rsid w:val="00E77936"/>
    <w:rsid w:val="00E84ACD"/>
    <w:rsid w:val="00EA0416"/>
    <w:rsid w:val="00EA3B62"/>
    <w:rsid w:val="00EA7499"/>
    <w:rsid w:val="00EB5B77"/>
    <w:rsid w:val="00EC59D2"/>
    <w:rsid w:val="00ED50B2"/>
    <w:rsid w:val="00ED6075"/>
    <w:rsid w:val="00F01516"/>
    <w:rsid w:val="00F03607"/>
    <w:rsid w:val="00F11040"/>
    <w:rsid w:val="00F151C5"/>
    <w:rsid w:val="00F17986"/>
    <w:rsid w:val="00F17F93"/>
    <w:rsid w:val="00F25011"/>
    <w:rsid w:val="00F2654D"/>
    <w:rsid w:val="00F34651"/>
    <w:rsid w:val="00F360DC"/>
    <w:rsid w:val="00F46338"/>
    <w:rsid w:val="00F5327E"/>
    <w:rsid w:val="00F57807"/>
    <w:rsid w:val="00F615D0"/>
    <w:rsid w:val="00F652B6"/>
    <w:rsid w:val="00F655F7"/>
    <w:rsid w:val="00F65BDA"/>
    <w:rsid w:val="00F70B82"/>
    <w:rsid w:val="00F71E35"/>
    <w:rsid w:val="00F735BD"/>
    <w:rsid w:val="00F8029E"/>
    <w:rsid w:val="00F914F8"/>
    <w:rsid w:val="00FA2469"/>
    <w:rsid w:val="00FA2FFF"/>
    <w:rsid w:val="00FB125A"/>
    <w:rsid w:val="00FB4710"/>
    <w:rsid w:val="00FC67DF"/>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5A"/>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s>
</file>

<file path=word/webSettings.xml><?xml version="1.0" encoding="utf-8"?>
<w:webSettings xmlns:r="http://schemas.openxmlformats.org/officeDocument/2006/relationships" xmlns:w="http://schemas.openxmlformats.org/wordprocessingml/2006/main">
  <w:divs>
    <w:div w:id="1104419712">
      <w:marLeft w:val="0"/>
      <w:marRight w:val="0"/>
      <w:marTop w:val="0"/>
      <w:marBottom w:val="0"/>
      <w:divBdr>
        <w:top w:val="none" w:sz="0" w:space="0" w:color="auto"/>
        <w:left w:val="none" w:sz="0" w:space="0" w:color="auto"/>
        <w:bottom w:val="none" w:sz="0" w:space="0" w:color="auto"/>
        <w:right w:val="none" w:sz="0" w:space="0" w:color="auto"/>
      </w:divBdr>
    </w:div>
    <w:div w:id="1104419713">
      <w:marLeft w:val="0"/>
      <w:marRight w:val="0"/>
      <w:marTop w:val="0"/>
      <w:marBottom w:val="0"/>
      <w:divBdr>
        <w:top w:val="none" w:sz="0" w:space="0" w:color="auto"/>
        <w:left w:val="none" w:sz="0" w:space="0" w:color="auto"/>
        <w:bottom w:val="none" w:sz="0" w:space="0" w:color="auto"/>
        <w:right w:val="none" w:sz="0" w:space="0" w:color="auto"/>
      </w:divBdr>
    </w:div>
    <w:div w:id="1104419716">
      <w:marLeft w:val="0"/>
      <w:marRight w:val="0"/>
      <w:marTop w:val="0"/>
      <w:marBottom w:val="0"/>
      <w:divBdr>
        <w:top w:val="none" w:sz="0" w:space="0" w:color="auto"/>
        <w:left w:val="none" w:sz="0" w:space="0" w:color="auto"/>
        <w:bottom w:val="none" w:sz="0" w:space="0" w:color="auto"/>
        <w:right w:val="none" w:sz="0" w:space="0" w:color="auto"/>
      </w:divBdr>
    </w:div>
    <w:div w:id="1104419723">
      <w:marLeft w:val="0"/>
      <w:marRight w:val="0"/>
      <w:marTop w:val="0"/>
      <w:marBottom w:val="0"/>
      <w:divBdr>
        <w:top w:val="none" w:sz="0" w:space="0" w:color="auto"/>
        <w:left w:val="none" w:sz="0" w:space="0" w:color="auto"/>
        <w:bottom w:val="none" w:sz="0" w:space="0" w:color="auto"/>
        <w:right w:val="none" w:sz="0" w:space="0" w:color="auto"/>
      </w:divBdr>
    </w:div>
    <w:div w:id="1104419729">
      <w:marLeft w:val="0"/>
      <w:marRight w:val="0"/>
      <w:marTop w:val="0"/>
      <w:marBottom w:val="0"/>
      <w:divBdr>
        <w:top w:val="none" w:sz="0" w:space="0" w:color="auto"/>
        <w:left w:val="none" w:sz="0" w:space="0" w:color="auto"/>
        <w:bottom w:val="none" w:sz="0" w:space="0" w:color="auto"/>
        <w:right w:val="none" w:sz="0" w:space="0" w:color="auto"/>
      </w:divBdr>
      <w:divsChild>
        <w:div w:id="1104419717">
          <w:marLeft w:val="0"/>
          <w:marRight w:val="0"/>
          <w:marTop w:val="0"/>
          <w:marBottom w:val="0"/>
          <w:divBdr>
            <w:top w:val="none" w:sz="0" w:space="0" w:color="auto"/>
            <w:left w:val="none" w:sz="0" w:space="0" w:color="auto"/>
            <w:bottom w:val="none" w:sz="0" w:space="0" w:color="auto"/>
            <w:right w:val="none" w:sz="0" w:space="0" w:color="auto"/>
          </w:divBdr>
          <w:divsChild>
            <w:div w:id="1104419735">
              <w:marLeft w:val="0"/>
              <w:marRight w:val="0"/>
              <w:marTop w:val="0"/>
              <w:marBottom w:val="0"/>
              <w:divBdr>
                <w:top w:val="none" w:sz="0" w:space="0" w:color="auto"/>
                <w:left w:val="none" w:sz="0" w:space="0" w:color="auto"/>
                <w:bottom w:val="none" w:sz="0" w:space="0" w:color="auto"/>
                <w:right w:val="none" w:sz="0" w:space="0" w:color="auto"/>
              </w:divBdr>
              <w:divsChild>
                <w:div w:id="1104419743">
                  <w:marLeft w:val="0"/>
                  <w:marRight w:val="0"/>
                  <w:marTop w:val="0"/>
                  <w:marBottom w:val="0"/>
                  <w:divBdr>
                    <w:top w:val="none" w:sz="0" w:space="0" w:color="auto"/>
                    <w:left w:val="none" w:sz="0" w:space="0" w:color="auto"/>
                    <w:bottom w:val="none" w:sz="0" w:space="0" w:color="auto"/>
                    <w:right w:val="none" w:sz="0" w:space="0" w:color="auto"/>
                  </w:divBdr>
                  <w:divsChild>
                    <w:div w:id="1104419726">
                      <w:marLeft w:val="0"/>
                      <w:marRight w:val="0"/>
                      <w:marTop w:val="0"/>
                      <w:marBottom w:val="0"/>
                      <w:divBdr>
                        <w:top w:val="none" w:sz="0" w:space="0" w:color="auto"/>
                        <w:left w:val="none" w:sz="0" w:space="0" w:color="auto"/>
                        <w:bottom w:val="none" w:sz="0" w:space="0" w:color="auto"/>
                        <w:right w:val="none" w:sz="0" w:space="0" w:color="auto"/>
                      </w:divBdr>
                      <w:divsChild>
                        <w:div w:id="1104419727">
                          <w:marLeft w:val="0"/>
                          <w:marRight w:val="0"/>
                          <w:marTop w:val="0"/>
                          <w:marBottom w:val="0"/>
                          <w:divBdr>
                            <w:top w:val="none" w:sz="0" w:space="0" w:color="auto"/>
                            <w:left w:val="none" w:sz="0" w:space="0" w:color="auto"/>
                            <w:bottom w:val="none" w:sz="0" w:space="0" w:color="auto"/>
                            <w:right w:val="none" w:sz="0" w:space="0" w:color="auto"/>
                          </w:divBdr>
                          <w:divsChild>
                            <w:div w:id="1104419741">
                              <w:marLeft w:val="0"/>
                              <w:marRight w:val="0"/>
                              <w:marTop w:val="0"/>
                              <w:marBottom w:val="0"/>
                              <w:divBdr>
                                <w:top w:val="none" w:sz="0" w:space="0" w:color="auto"/>
                                <w:left w:val="none" w:sz="0" w:space="0" w:color="auto"/>
                                <w:bottom w:val="none" w:sz="0" w:space="0" w:color="auto"/>
                                <w:right w:val="none" w:sz="0" w:space="0" w:color="auto"/>
                              </w:divBdr>
                              <w:divsChild>
                                <w:div w:id="1104419724">
                                  <w:marLeft w:val="0"/>
                                  <w:marRight w:val="0"/>
                                  <w:marTop w:val="0"/>
                                  <w:marBottom w:val="0"/>
                                  <w:divBdr>
                                    <w:top w:val="none" w:sz="0" w:space="0" w:color="auto"/>
                                    <w:left w:val="none" w:sz="0" w:space="0" w:color="auto"/>
                                    <w:bottom w:val="none" w:sz="0" w:space="0" w:color="auto"/>
                                    <w:right w:val="none" w:sz="0" w:space="0" w:color="auto"/>
                                  </w:divBdr>
                                  <w:divsChild>
                                    <w:div w:id="1104419748">
                                      <w:marLeft w:val="0"/>
                                      <w:marRight w:val="0"/>
                                      <w:marTop w:val="0"/>
                                      <w:marBottom w:val="0"/>
                                      <w:divBdr>
                                        <w:top w:val="none" w:sz="0" w:space="0" w:color="auto"/>
                                        <w:left w:val="none" w:sz="0" w:space="0" w:color="auto"/>
                                        <w:bottom w:val="none" w:sz="0" w:space="0" w:color="auto"/>
                                        <w:right w:val="none" w:sz="0" w:space="0" w:color="auto"/>
                                      </w:divBdr>
                                      <w:divsChild>
                                        <w:div w:id="1104419740">
                                          <w:marLeft w:val="0"/>
                                          <w:marRight w:val="0"/>
                                          <w:marTop w:val="0"/>
                                          <w:marBottom w:val="0"/>
                                          <w:divBdr>
                                            <w:top w:val="none" w:sz="0" w:space="0" w:color="auto"/>
                                            <w:left w:val="none" w:sz="0" w:space="0" w:color="auto"/>
                                            <w:bottom w:val="none" w:sz="0" w:space="0" w:color="auto"/>
                                            <w:right w:val="none" w:sz="0" w:space="0" w:color="auto"/>
                                          </w:divBdr>
                                          <w:divsChild>
                                            <w:div w:id="1104419719">
                                              <w:marLeft w:val="0"/>
                                              <w:marRight w:val="0"/>
                                              <w:marTop w:val="0"/>
                                              <w:marBottom w:val="0"/>
                                              <w:divBdr>
                                                <w:top w:val="none" w:sz="0" w:space="0" w:color="auto"/>
                                                <w:left w:val="none" w:sz="0" w:space="0" w:color="auto"/>
                                                <w:bottom w:val="none" w:sz="0" w:space="0" w:color="auto"/>
                                                <w:right w:val="none" w:sz="0" w:space="0" w:color="auto"/>
                                              </w:divBdr>
                                              <w:divsChild>
                                                <w:div w:id="1104419737">
                                                  <w:marLeft w:val="0"/>
                                                  <w:marRight w:val="0"/>
                                                  <w:marTop w:val="0"/>
                                                  <w:marBottom w:val="0"/>
                                                  <w:divBdr>
                                                    <w:top w:val="none" w:sz="0" w:space="0" w:color="auto"/>
                                                    <w:left w:val="none" w:sz="0" w:space="0" w:color="auto"/>
                                                    <w:bottom w:val="none" w:sz="0" w:space="0" w:color="auto"/>
                                                    <w:right w:val="none" w:sz="0" w:space="0" w:color="auto"/>
                                                  </w:divBdr>
                                                  <w:divsChild>
                                                    <w:div w:id="1104419715">
                                                      <w:marLeft w:val="0"/>
                                                      <w:marRight w:val="0"/>
                                                      <w:marTop w:val="0"/>
                                                      <w:marBottom w:val="0"/>
                                                      <w:divBdr>
                                                        <w:top w:val="none" w:sz="0" w:space="0" w:color="auto"/>
                                                        <w:left w:val="none" w:sz="0" w:space="0" w:color="auto"/>
                                                        <w:bottom w:val="none" w:sz="0" w:space="0" w:color="auto"/>
                                                        <w:right w:val="none" w:sz="0" w:space="0" w:color="auto"/>
                                                      </w:divBdr>
                                                      <w:divsChild>
                                                        <w:div w:id="1104419725">
                                                          <w:marLeft w:val="0"/>
                                                          <w:marRight w:val="0"/>
                                                          <w:marTop w:val="0"/>
                                                          <w:marBottom w:val="0"/>
                                                          <w:divBdr>
                                                            <w:top w:val="none" w:sz="0" w:space="0" w:color="auto"/>
                                                            <w:left w:val="none" w:sz="0" w:space="0" w:color="auto"/>
                                                            <w:bottom w:val="none" w:sz="0" w:space="0" w:color="auto"/>
                                                            <w:right w:val="none" w:sz="0" w:space="0" w:color="auto"/>
                                                          </w:divBdr>
                                                          <w:divsChild>
                                                            <w:div w:id="1104419744">
                                                              <w:marLeft w:val="0"/>
                                                              <w:marRight w:val="0"/>
                                                              <w:marTop w:val="0"/>
                                                              <w:marBottom w:val="0"/>
                                                              <w:divBdr>
                                                                <w:top w:val="none" w:sz="0" w:space="0" w:color="auto"/>
                                                                <w:left w:val="none" w:sz="0" w:space="0" w:color="auto"/>
                                                                <w:bottom w:val="none" w:sz="0" w:space="0" w:color="auto"/>
                                                                <w:right w:val="none" w:sz="0" w:space="0" w:color="auto"/>
                                                              </w:divBdr>
                                                              <w:divsChild>
                                                                <w:div w:id="1104419711">
                                                                  <w:marLeft w:val="0"/>
                                                                  <w:marRight w:val="0"/>
                                                                  <w:marTop w:val="0"/>
                                                                  <w:marBottom w:val="0"/>
                                                                  <w:divBdr>
                                                                    <w:top w:val="none" w:sz="0" w:space="0" w:color="auto"/>
                                                                    <w:left w:val="none" w:sz="0" w:space="0" w:color="auto"/>
                                                                    <w:bottom w:val="none" w:sz="0" w:space="0" w:color="auto"/>
                                                                    <w:right w:val="none" w:sz="0" w:space="0" w:color="auto"/>
                                                                  </w:divBdr>
                                                                  <w:divsChild>
                                                                    <w:div w:id="1104419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4419738">
      <w:marLeft w:val="0"/>
      <w:marRight w:val="0"/>
      <w:marTop w:val="0"/>
      <w:marBottom w:val="0"/>
      <w:divBdr>
        <w:top w:val="none" w:sz="0" w:space="0" w:color="auto"/>
        <w:left w:val="none" w:sz="0" w:space="0" w:color="auto"/>
        <w:bottom w:val="none" w:sz="0" w:space="0" w:color="auto"/>
        <w:right w:val="none" w:sz="0" w:space="0" w:color="auto"/>
      </w:divBdr>
      <w:divsChild>
        <w:div w:id="1104419736">
          <w:marLeft w:val="0"/>
          <w:marRight w:val="0"/>
          <w:marTop w:val="0"/>
          <w:marBottom w:val="0"/>
          <w:divBdr>
            <w:top w:val="none" w:sz="0" w:space="0" w:color="auto"/>
            <w:left w:val="none" w:sz="0" w:space="0" w:color="auto"/>
            <w:bottom w:val="none" w:sz="0" w:space="0" w:color="auto"/>
            <w:right w:val="none" w:sz="0" w:space="0" w:color="auto"/>
          </w:divBdr>
          <w:divsChild>
            <w:div w:id="1104419720">
              <w:marLeft w:val="0"/>
              <w:marRight w:val="0"/>
              <w:marTop w:val="0"/>
              <w:marBottom w:val="0"/>
              <w:divBdr>
                <w:top w:val="none" w:sz="0" w:space="0" w:color="auto"/>
                <w:left w:val="none" w:sz="0" w:space="0" w:color="auto"/>
                <w:bottom w:val="none" w:sz="0" w:space="0" w:color="auto"/>
                <w:right w:val="none" w:sz="0" w:space="0" w:color="auto"/>
              </w:divBdr>
              <w:divsChild>
                <w:div w:id="1104419746">
                  <w:marLeft w:val="0"/>
                  <w:marRight w:val="0"/>
                  <w:marTop w:val="0"/>
                  <w:marBottom w:val="0"/>
                  <w:divBdr>
                    <w:top w:val="none" w:sz="0" w:space="0" w:color="auto"/>
                    <w:left w:val="none" w:sz="0" w:space="0" w:color="auto"/>
                    <w:bottom w:val="none" w:sz="0" w:space="0" w:color="auto"/>
                    <w:right w:val="none" w:sz="0" w:space="0" w:color="auto"/>
                  </w:divBdr>
                  <w:divsChild>
                    <w:div w:id="1104419728">
                      <w:marLeft w:val="0"/>
                      <w:marRight w:val="0"/>
                      <w:marTop w:val="0"/>
                      <w:marBottom w:val="0"/>
                      <w:divBdr>
                        <w:top w:val="none" w:sz="0" w:space="0" w:color="auto"/>
                        <w:left w:val="none" w:sz="0" w:space="0" w:color="auto"/>
                        <w:bottom w:val="none" w:sz="0" w:space="0" w:color="auto"/>
                        <w:right w:val="none" w:sz="0" w:space="0" w:color="auto"/>
                      </w:divBdr>
                      <w:divsChild>
                        <w:div w:id="1104419747">
                          <w:marLeft w:val="0"/>
                          <w:marRight w:val="0"/>
                          <w:marTop w:val="0"/>
                          <w:marBottom w:val="0"/>
                          <w:divBdr>
                            <w:top w:val="none" w:sz="0" w:space="0" w:color="auto"/>
                            <w:left w:val="none" w:sz="0" w:space="0" w:color="auto"/>
                            <w:bottom w:val="none" w:sz="0" w:space="0" w:color="auto"/>
                            <w:right w:val="none" w:sz="0" w:space="0" w:color="auto"/>
                          </w:divBdr>
                          <w:divsChild>
                            <w:div w:id="1104419734">
                              <w:marLeft w:val="0"/>
                              <w:marRight w:val="0"/>
                              <w:marTop w:val="0"/>
                              <w:marBottom w:val="0"/>
                              <w:divBdr>
                                <w:top w:val="none" w:sz="0" w:space="0" w:color="auto"/>
                                <w:left w:val="none" w:sz="0" w:space="0" w:color="auto"/>
                                <w:bottom w:val="none" w:sz="0" w:space="0" w:color="auto"/>
                                <w:right w:val="none" w:sz="0" w:space="0" w:color="auto"/>
                              </w:divBdr>
                              <w:divsChild>
                                <w:div w:id="1104419745">
                                  <w:marLeft w:val="0"/>
                                  <w:marRight w:val="0"/>
                                  <w:marTop w:val="0"/>
                                  <w:marBottom w:val="0"/>
                                  <w:divBdr>
                                    <w:top w:val="none" w:sz="0" w:space="0" w:color="auto"/>
                                    <w:left w:val="none" w:sz="0" w:space="0" w:color="auto"/>
                                    <w:bottom w:val="none" w:sz="0" w:space="0" w:color="auto"/>
                                    <w:right w:val="none" w:sz="0" w:space="0" w:color="auto"/>
                                  </w:divBdr>
                                  <w:divsChild>
                                    <w:div w:id="1104419722">
                                      <w:marLeft w:val="0"/>
                                      <w:marRight w:val="0"/>
                                      <w:marTop w:val="0"/>
                                      <w:marBottom w:val="0"/>
                                      <w:divBdr>
                                        <w:top w:val="none" w:sz="0" w:space="0" w:color="auto"/>
                                        <w:left w:val="none" w:sz="0" w:space="0" w:color="auto"/>
                                        <w:bottom w:val="none" w:sz="0" w:space="0" w:color="auto"/>
                                        <w:right w:val="none" w:sz="0" w:space="0" w:color="auto"/>
                                      </w:divBdr>
                                      <w:divsChild>
                                        <w:div w:id="1104419732">
                                          <w:marLeft w:val="0"/>
                                          <w:marRight w:val="0"/>
                                          <w:marTop w:val="0"/>
                                          <w:marBottom w:val="0"/>
                                          <w:divBdr>
                                            <w:top w:val="none" w:sz="0" w:space="0" w:color="auto"/>
                                            <w:left w:val="none" w:sz="0" w:space="0" w:color="auto"/>
                                            <w:bottom w:val="none" w:sz="0" w:space="0" w:color="auto"/>
                                            <w:right w:val="none" w:sz="0" w:space="0" w:color="auto"/>
                                          </w:divBdr>
                                          <w:divsChild>
                                            <w:div w:id="1104419714">
                                              <w:marLeft w:val="0"/>
                                              <w:marRight w:val="0"/>
                                              <w:marTop w:val="0"/>
                                              <w:marBottom w:val="0"/>
                                              <w:divBdr>
                                                <w:top w:val="none" w:sz="0" w:space="0" w:color="auto"/>
                                                <w:left w:val="none" w:sz="0" w:space="0" w:color="auto"/>
                                                <w:bottom w:val="none" w:sz="0" w:space="0" w:color="auto"/>
                                                <w:right w:val="none" w:sz="0" w:space="0" w:color="auto"/>
                                              </w:divBdr>
                                              <w:divsChild>
                                                <w:div w:id="1104419718">
                                                  <w:marLeft w:val="0"/>
                                                  <w:marRight w:val="0"/>
                                                  <w:marTop w:val="0"/>
                                                  <w:marBottom w:val="0"/>
                                                  <w:divBdr>
                                                    <w:top w:val="none" w:sz="0" w:space="0" w:color="auto"/>
                                                    <w:left w:val="none" w:sz="0" w:space="0" w:color="auto"/>
                                                    <w:bottom w:val="none" w:sz="0" w:space="0" w:color="auto"/>
                                                    <w:right w:val="none" w:sz="0" w:space="0" w:color="auto"/>
                                                  </w:divBdr>
                                                  <w:divsChild>
                                                    <w:div w:id="1104419730">
                                                      <w:marLeft w:val="0"/>
                                                      <w:marRight w:val="0"/>
                                                      <w:marTop w:val="0"/>
                                                      <w:marBottom w:val="0"/>
                                                      <w:divBdr>
                                                        <w:top w:val="none" w:sz="0" w:space="0" w:color="auto"/>
                                                        <w:left w:val="none" w:sz="0" w:space="0" w:color="auto"/>
                                                        <w:bottom w:val="none" w:sz="0" w:space="0" w:color="auto"/>
                                                        <w:right w:val="none" w:sz="0" w:space="0" w:color="auto"/>
                                                      </w:divBdr>
                                                      <w:divsChild>
                                                        <w:div w:id="1104419731">
                                                          <w:marLeft w:val="0"/>
                                                          <w:marRight w:val="0"/>
                                                          <w:marTop w:val="0"/>
                                                          <w:marBottom w:val="0"/>
                                                          <w:divBdr>
                                                            <w:top w:val="none" w:sz="0" w:space="0" w:color="auto"/>
                                                            <w:left w:val="none" w:sz="0" w:space="0" w:color="auto"/>
                                                            <w:bottom w:val="none" w:sz="0" w:space="0" w:color="auto"/>
                                                            <w:right w:val="none" w:sz="0" w:space="0" w:color="auto"/>
                                                          </w:divBdr>
                                                          <w:divsChild>
                                                            <w:div w:id="1104419733">
                                                              <w:marLeft w:val="0"/>
                                                              <w:marRight w:val="0"/>
                                                              <w:marTop w:val="0"/>
                                                              <w:marBottom w:val="0"/>
                                                              <w:divBdr>
                                                                <w:top w:val="none" w:sz="0" w:space="0" w:color="auto"/>
                                                                <w:left w:val="none" w:sz="0" w:space="0" w:color="auto"/>
                                                                <w:bottom w:val="none" w:sz="0" w:space="0" w:color="auto"/>
                                                                <w:right w:val="none" w:sz="0" w:space="0" w:color="auto"/>
                                                              </w:divBdr>
                                                              <w:divsChild>
                                                                <w:div w:id="1104419742">
                                                                  <w:marLeft w:val="0"/>
                                                                  <w:marRight w:val="0"/>
                                                                  <w:marTop w:val="0"/>
                                                                  <w:marBottom w:val="0"/>
                                                                  <w:divBdr>
                                                                    <w:top w:val="none" w:sz="0" w:space="0" w:color="auto"/>
                                                                    <w:left w:val="none" w:sz="0" w:space="0" w:color="auto"/>
                                                                    <w:bottom w:val="none" w:sz="0" w:space="0" w:color="auto"/>
                                                                    <w:right w:val="none" w:sz="0" w:space="0" w:color="auto"/>
                                                                  </w:divBdr>
                                                                  <w:divsChild>
                                                                    <w:div w:id="1104419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scana@postacert.toscana.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914</Words>
  <Characters>5211</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5</cp:revision>
  <cp:lastPrinted>2016-02-02T12:41:00Z</cp:lastPrinted>
  <dcterms:created xsi:type="dcterms:W3CDTF">2016-02-02T16:55:00Z</dcterms:created>
  <dcterms:modified xsi:type="dcterms:W3CDTF">2016-02-02T17:03:00Z</dcterms:modified>
</cp:coreProperties>
</file>