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323A20">
        <w:rPr>
          <w:rFonts w:ascii="Garamond" w:hAnsi="Garamond" w:cs="Arial"/>
          <w:b/>
          <w:bCs/>
          <w:sz w:val="32"/>
          <w:szCs w:val="26"/>
          <w:u w:val="double"/>
        </w:rPr>
        <w:t>8</w:t>
      </w:r>
      <w:r w:rsidR="00464900">
        <w:rPr>
          <w:rFonts w:ascii="Garamond" w:hAnsi="Garamond" w:cs="Arial"/>
          <w:b/>
          <w:bCs/>
          <w:sz w:val="32"/>
          <w:szCs w:val="26"/>
          <w:u w:val="double"/>
        </w:rPr>
        <w:t>3</w:t>
      </w:r>
      <w:bookmarkStart w:id="0" w:name="_GoBack"/>
      <w:bookmarkEnd w:id="0"/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323A20">
        <w:rPr>
          <w:rFonts w:ascii="Garamond" w:hAnsi="Garamond" w:cs="Arial"/>
          <w:b/>
          <w:bCs/>
          <w:sz w:val="32"/>
          <w:szCs w:val="26"/>
          <w:u w:val="double"/>
        </w:rPr>
        <w:t>01/09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37A56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Cs w:val="0"/>
          <w:spacing w:val="10"/>
          <w:sz w:val="24"/>
          <w:szCs w:val="20"/>
        </w:rPr>
      </w:pPr>
      <w:r w:rsidRPr="00FD3F57">
        <w:rPr>
          <w:rFonts w:ascii="Garamond" w:hAnsi="Garamond" w:cs="Arial"/>
          <w:bCs w:val="0"/>
          <w:spacing w:val="10"/>
          <w:sz w:val="24"/>
          <w:szCs w:val="20"/>
        </w:rPr>
        <w:t>OGGETTO:</w:t>
      </w:r>
      <w:r w:rsidR="007179E2" w:rsidRPr="007179E2">
        <w:rPr>
          <w:rFonts w:ascii="Garamond" w:hAnsi="Garamond" w:cs="Arial"/>
          <w:bCs w:val="0"/>
          <w:i/>
          <w:spacing w:val="10"/>
          <w:sz w:val="24"/>
          <w:szCs w:val="20"/>
        </w:rPr>
        <w:t xml:space="preserve"> </w:t>
      </w:r>
      <w:r w:rsidR="00B57F5C" w:rsidRPr="00B57F5C">
        <w:rPr>
          <w:rFonts w:ascii="Garamond" w:hAnsi="Garamond" w:cs="Arial"/>
          <w:bCs w:val="0"/>
          <w:spacing w:val="10"/>
          <w:sz w:val="24"/>
          <w:szCs w:val="20"/>
        </w:rPr>
        <w:t>Approvazione Verbale Conferenza Dei Servizi, Ch</w:t>
      </w:r>
      <w:r w:rsidR="00B57F5C">
        <w:rPr>
          <w:rFonts w:ascii="Garamond" w:hAnsi="Garamond" w:cs="Arial"/>
          <w:bCs w:val="0"/>
          <w:spacing w:val="10"/>
          <w:sz w:val="24"/>
          <w:szCs w:val="20"/>
        </w:rPr>
        <w:t>iusura Procedura Autorizzativa e</w:t>
      </w:r>
      <w:r w:rsidR="00B57F5C" w:rsidRPr="00B57F5C">
        <w:rPr>
          <w:rFonts w:ascii="Garamond" w:hAnsi="Garamond" w:cs="Arial"/>
          <w:bCs w:val="0"/>
          <w:spacing w:val="10"/>
          <w:sz w:val="24"/>
          <w:szCs w:val="20"/>
        </w:rPr>
        <w:t xml:space="preserve"> Validazione Progetto Definitivo-Esecutivo </w:t>
      </w:r>
      <w:r w:rsidR="00B57F5C">
        <w:rPr>
          <w:rFonts w:ascii="Garamond" w:hAnsi="Garamond" w:cs="Arial"/>
          <w:bCs w:val="0"/>
          <w:spacing w:val="10"/>
          <w:sz w:val="24"/>
          <w:szCs w:val="20"/>
        </w:rPr>
        <w:t>di cui</w:t>
      </w:r>
      <w:r w:rsidR="007179E2" w:rsidRPr="007179E2">
        <w:rPr>
          <w:rFonts w:ascii="Garamond" w:hAnsi="Garamond" w:cs="Arial"/>
          <w:bCs w:val="0"/>
          <w:spacing w:val="10"/>
          <w:sz w:val="24"/>
          <w:szCs w:val="20"/>
        </w:rPr>
        <w:t xml:space="preserve"> ALLA</w:t>
      </w:r>
      <w:r w:rsidR="00014064">
        <w:rPr>
          <w:rFonts w:ascii="Garamond" w:hAnsi="Garamond" w:cs="Arial"/>
          <w:bCs w:val="0"/>
          <w:spacing w:val="10"/>
          <w:sz w:val="24"/>
          <w:szCs w:val="20"/>
        </w:rPr>
        <w:t xml:space="preserve"> </w:t>
      </w:r>
      <w:r w:rsidR="00014064" w:rsidRPr="00014064">
        <w:rPr>
          <w:rFonts w:ascii="Garamond" w:hAnsi="Garamond" w:cs="Arial"/>
          <w:bCs w:val="0"/>
          <w:spacing w:val="10"/>
          <w:sz w:val="24"/>
          <w:szCs w:val="20"/>
        </w:rPr>
        <w:t>PERIZIA n°042 – 02793 – FONDI SOLIDATIETA’</w:t>
      </w:r>
      <w:r w:rsidR="00014064">
        <w:rPr>
          <w:rFonts w:ascii="Garamond" w:hAnsi="Garamond" w:cs="Arial"/>
          <w:bCs w:val="0"/>
          <w:spacing w:val="10"/>
          <w:sz w:val="24"/>
          <w:szCs w:val="20"/>
        </w:rPr>
        <w:t xml:space="preserve"> </w:t>
      </w:r>
      <w:r w:rsidR="00014064" w:rsidRPr="00014064">
        <w:rPr>
          <w:rFonts w:ascii="Garamond" w:hAnsi="Garamond" w:cs="Arial"/>
          <w:bCs w:val="0"/>
          <w:spacing w:val="10"/>
          <w:sz w:val="24"/>
          <w:szCs w:val="20"/>
        </w:rPr>
        <w:t>NAZIONALE-CALAMITA’ 5/6 GENNAIO 2010-LAVORI DI CONSOLIDAMENTO FRANE SPONDALI MEDIANTE RIPRISTINO MANUFATTI IN C.A. SUL CANALE PRINCIPALE N.4 - COMUNE DI ORBETELLO</w:t>
      </w:r>
      <w:r w:rsidR="00014064">
        <w:rPr>
          <w:rFonts w:ascii="Garamond" w:hAnsi="Garamond" w:cs="Arial"/>
          <w:bCs w:val="0"/>
          <w:spacing w:val="10"/>
          <w:sz w:val="24"/>
          <w:szCs w:val="20"/>
        </w:rPr>
        <w:t>- Rev.1.</w:t>
      </w:r>
    </w:p>
    <w:p w:rsidR="000A38D5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0A38D5" w:rsidRPr="009C5921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0A38D5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D3F57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323A20">
        <w:rPr>
          <w:rFonts w:ascii="Garamond" w:hAnsi="Garamond" w:cs="Arial"/>
          <w:b/>
          <w:bCs/>
          <w:sz w:val="24"/>
          <w:szCs w:val="24"/>
          <w:u w:val="double"/>
        </w:rPr>
        <w:t>8</w:t>
      </w:r>
      <w:r w:rsidR="008815E4">
        <w:rPr>
          <w:rFonts w:ascii="Garamond" w:hAnsi="Garamond" w:cs="Arial"/>
          <w:b/>
          <w:bCs/>
          <w:sz w:val="24"/>
          <w:szCs w:val="24"/>
          <w:u w:val="double"/>
        </w:rPr>
        <w:t>3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01 </w:t>
      </w:r>
      <w:r w:rsidR="00323A20">
        <w:rPr>
          <w:rFonts w:ascii="Garamond" w:hAnsi="Garamond" w:cs="Arial"/>
          <w:b/>
          <w:bCs/>
          <w:sz w:val="24"/>
          <w:szCs w:val="24"/>
          <w:u w:val="double"/>
        </w:rPr>
        <w:t>SETTEMBRE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Pr="00E206C7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323A20">
        <w:rPr>
          <w:rFonts w:ascii="Garamond" w:hAnsi="Garamond" w:cs="Arial"/>
        </w:rPr>
        <w:t>1</w:t>
      </w:r>
      <w:r w:rsidRPr="00E206C7">
        <w:rPr>
          <w:rFonts w:ascii="Garamond" w:hAnsi="Garamond" w:cs="Arial"/>
        </w:rPr>
        <w:t xml:space="preserve"> del mese di</w:t>
      </w:r>
      <w:r>
        <w:rPr>
          <w:rFonts w:ascii="Garamond" w:hAnsi="Garamond" w:cs="Arial"/>
        </w:rPr>
        <w:t xml:space="preserve"> </w:t>
      </w:r>
      <w:r w:rsidR="00E16CBF">
        <w:rPr>
          <w:rFonts w:ascii="Garamond" w:hAnsi="Garamond" w:cs="Arial"/>
        </w:rPr>
        <w:t>Settembre</w:t>
      </w:r>
      <w:r w:rsidRPr="00E206C7">
        <w:rPr>
          <w:rFonts w:ascii="Garamond" w:hAnsi="Garamond" w:cs="Arial"/>
        </w:rPr>
        <w:t xml:space="preserve"> alle ore </w:t>
      </w:r>
      <w:r w:rsidR="00323A20">
        <w:rPr>
          <w:rFonts w:ascii="Garamond" w:hAnsi="Garamond" w:cs="Arial"/>
        </w:rPr>
        <w:t>16.00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0A38D5" w:rsidRPr="00E206C7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>Vista la Legge Regionale n. 79 del 27.12.2012;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 xml:space="preserve"> Visto in particolare l’Art. 39 lettera e) del Vigente Statuto;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>Visto il D.Lgs. 12 aprile 2006, n. 163 “Codice dei contratti di lavori, servizi e forniture;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0A38D5" w:rsidRPr="009F428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F428C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Visto che le eccezionali precipitazioni atmosferiche abbattutesi nel comprensorio dell’ex Consorzio Bonifica Osa Albegna nei giorni 5/6 gennaio 2010 e seguenti, hanno creato numerose frane spondali, smottamenti e notevoli danni alle opere pubbliche di bonifica;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Che in conseguenza di quanto sopra esposto l’ufficio tecnico del Consorzio Bonifica Osa Albegna ha redatto, in data 20.04.2011, il progetto Preliminare denominato “02793-CALAMITA’ 5/6 GENNAIO – LAVORI DI CONSOLIDAMENTO FRANE SPONDALI MEDIANTE RIPRISTINO DI MANUFATTI IN C.A. SUL CANALE PRINCIPALE N.4 – 059 BONIFICA - C.U.P.: H033B11000080002” dell’importo complessivo di Euro 140.000,00 e che esso è stato approvato con delibera della Deputazione Amministrativa del Consorzio n.7 seduta n.2 del 29.04.2011, inviato alla Provincia di Grosseto con nota n. 1269 del 16.05.2011;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Che la Provincia di Grosseto con Deliberazione della Giunta Provinciale n. 124 del 22.06.2011 ha preso atto del progetto preliminare “02793-Calamità 5/6 gennaio 2010 – Lavori di consolidamento frane spondali mediante ripristino di manufatti in c.a. sul Canale Principale n.4 – Consorzio Osa Albegna”;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Che a seguito di quanto sopr</w:t>
      </w:r>
      <w:r w:rsidR="00E16CBF">
        <w:rPr>
          <w:rFonts w:ascii="Garamond" w:hAnsi="Garamond" w:cs="Arial"/>
        </w:rPr>
        <w:t>a il Consorzio al fine di accel</w:t>
      </w:r>
      <w:r w:rsidRPr="00145E55">
        <w:rPr>
          <w:rFonts w:ascii="Garamond" w:hAnsi="Garamond" w:cs="Arial"/>
        </w:rPr>
        <w:t>erare le procedure ha redatto il relativo progetto Definitivo-Esecutivo in data 08.07.2011 dell’importo di Euro 140.000,00, approvato con delibera di urgenza n.2 del 09.07.2011 Delibera Deputazione n.1 seduta n.5 del 27.07.2011 e trasmesso alla Provincia di Grosseto con nota n.2823 del 07.10.2011;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Che la Regione Toscana ha trasmesso al Consorzio Bonifica Osa Albegna, con nota n. A00GTR/37731/P80.140 del 08.02.2012 il Decreto Dirigenziale n. 324 del 03.02.2012 “</w:t>
      </w:r>
      <w:proofErr w:type="spellStart"/>
      <w:r w:rsidRPr="00145E55">
        <w:rPr>
          <w:rFonts w:ascii="Garamond" w:hAnsi="Garamond" w:cs="Arial"/>
        </w:rPr>
        <w:t>D.Lgs</w:t>
      </w:r>
      <w:proofErr w:type="spellEnd"/>
      <w:r w:rsidRPr="00145E55">
        <w:rPr>
          <w:rFonts w:ascii="Garamond" w:hAnsi="Garamond" w:cs="Arial"/>
        </w:rPr>
        <w:t xml:space="preserve"> 102/2004-Ripristino opere di bonifica danneggiate da eventi atmosferici eccezionali nelle Province di Arezzo,</w:t>
      </w:r>
      <w:r w:rsidR="00E16CBF">
        <w:rPr>
          <w:rFonts w:ascii="Garamond" w:hAnsi="Garamond" w:cs="Arial"/>
        </w:rPr>
        <w:t xml:space="preserve"> </w:t>
      </w:r>
      <w:r w:rsidRPr="00145E55">
        <w:rPr>
          <w:rFonts w:ascii="Garamond" w:hAnsi="Garamond" w:cs="Arial"/>
        </w:rPr>
        <w:t>Grosseto,</w:t>
      </w:r>
      <w:r w:rsidR="00E16CBF">
        <w:rPr>
          <w:rFonts w:ascii="Garamond" w:hAnsi="Garamond" w:cs="Arial"/>
        </w:rPr>
        <w:t xml:space="preserve"> </w:t>
      </w:r>
      <w:r w:rsidRPr="00145E55">
        <w:rPr>
          <w:rFonts w:ascii="Garamond" w:hAnsi="Garamond" w:cs="Arial"/>
        </w:rPr>
        <w:t>Lucca e Pisa – Approvazione programma lavori” esecutivo a termini di legge, con il quale viene finanziato il suddetto intervento;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lastRenderedPageBreak/>
        <w:t>Che a seguito degli eventi alluvionali del 2012 e 2014 non si è potuto dare seguito ai lavori per via degli effetti sui canali e fossi di bonifica nel comprensorio del Consorzio Osa Albegna a causa dei sopracitati eventi calamitosi;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 xml:space="preserve">Vista la nota n.395 del 28.01.2015 con la quale la Regione Toscana-Settore Difesa del Suolo, ha comunicato al Consorzio 6 Toscana Sud subentrato al Consorzio Bonifica Osa Albegna per soppressione dello stesso ai sensi della L.R. 79/2012, di procedere nell’iter amministrativo, </w:t>
      </w:r>
      <w:proofErr w:type="spellStart"/>
      <w:r w:rsidRPr="00145E55">
        <w:rPr>
          <w:rFonts w:ascii="Garamond" w:hAnsi="Garamond" w:cs="Arial"/>
        </w:rPr>
        <w:t>ecc</w:t>
      </w:r>
      <w:proofErr w:type="spellEnd"/>
      <w:r w:rsidRPr="00145E55">
        <w:rPr>
          <w:rFonts w:ascii="Garamond" w:hAnsi="Garamond" w:cs="Arial"/>
        </w:rPr>
        <w:t>, secondo il finanziamento previsto di €.140.000,00;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Che il Consorzio 6 Toscana Sud ha redatto il Progetto Definitivo-Esecutivo, “Revisione n. 1 in data 04.06.2015” a seguito dell’adeguamento dell’I.V.A. e nuovo quadro economico denominato “PERIZIA n°042 – 02793 – FONDI SOLIDATIETA’ NAZIONALE-CALAMITA’ 5/6 GENNAIO 2010-LAVORI DI CONSOLIDAMENTO FRANE SPONDALI MEDIANTE RIPRISTINO MANUFATTI IN C.A. SUL CANALE PRINCIPALE N.4 - COMUNE DI ORBETELLO” - N.CUP: H33B11000080002 approvato in linea tecnica con decreto del Direttore Generale n°4 del 08.06.2015</w:t>
      </w:r>
      <w:r>
        <w:rPr>
          <w:rFonts w:ascii="Garamond" w:hAnsi="Garamond" w:cs="Arial"/>
        </w:rPr>
        <w:t>;</w:t>
      </w:r>
    </w:p>
    <w:p w:rsidR="00145E55" w:rsidRPr="00145E55" w:rsidRDefault="00E16CBF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che in data 18.08.</w:t>
      </w:r>
      <w:r w:rsidR="00145E55" w:rsidRPr="00145E55">
        <w:rPr>
          <w:rFonts w:ascii="Garamond" w:hAnsi="Garamond" w:cs="Arial"/>
        </w:rPr>
        <w:t>2015 è stata convocata la Conferenza dei Servizi Decisoria, presso la Sede del Consorzio 6 Toscana Sud, per l’acquisizione di tutti i pareri e autorizzazioni necessarie per l’esecuzione dei lavori in oggetto;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Visto i pareri favorevoli pervenuti e rilasciati in sede di Conferenza dei Servizi Decisoria dagli Enti interessati compresi quelli rilasciati con prescrizioni;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Visto il verbale dell</w:t>
      </w:r>
      <w:r w:rsidR="00E16CBF">
        <w:rPr>
          <w:rFonts w:ascii="Garamond" w:hAnsi="Garamond" w:cs="Arial"/>
        </w:rPr>
        <w:t>a Conferenza dei Servizi del 18.08.</w:t>
      </w:r>
      <w:r w:rsidRPr="00145E55">
        <w:rPr>
          <w:rFonts w:ascii="Garamond" w:hAnsi="Garamond" w:cs="Arial"/>
        </w:rPr>
        <w:t>2015;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 xml:space="preserve">Considerato che sono stati espressi i “pareri prevalenti” da parte degli Enti interessati; 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Considerato che l’inizio del procedimento è avvenuto in data 30.07.2015 come evidenziato nel Verbale della Conferenza dei Servizi e che nei termini previsti dall’art. 2, comma 2 della L. n°241 del 1990 sostituito dall’art.7 comma 1 della L. 69 del 2009, non è pervenuto al Consorzio un provvedimento di diniego per il progetto di cui all’oggetto dagli Enti assenti in sede di Conferenza dei Servizi;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 xml:space="preserve">Visto la dichiarazione di </w:t>
      </w:r>
      <w:proofErr w:type="spellStart"/>
      <w:r w:rsidRPr="00145E55">
        <w:rPr>
          <w:rFonts w:ascii="Garamond" w:hAnsi="Garamond" w:cs="Arial"/>
        </w:rPr>
        <w:t>cantierabilità</w:t>
      </w:r>
      <w:proofErr w:type="spellEnd"/>
      <w:r w:rsidRPr="00145E55">
        <w:rPr>
          <w:rFonts w:ascii="Garamond" w:hAnsi="Garamond" w:cs="Arial"/>
        </w:rPr>
        <w:t xml:space="preserve"> del R.U.P. Arch. Fabio Zappalorti redatta in data  31.08.2015 per i lavori in oggetto;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Visto l’esito formale di tutto l’iter procedurale ed i relativi atti collegati, nonché di ogni elaborato tecnico;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Viste le disposizioni di cui al D.lgs. n° 163/2006 e successive modifiche ed integrazioni in materia di lavori pubblici;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 xml:space="preserve">Viste le disposizioni di cui alla Legge n° 241/1990 e </w:t>
      </w:r>
      <w:proofErr w:type="spellStart"/>
      <w:r w:rsidRPr="00145E55">
        <w:rPr>
          <w:rFonts w:ascii="Garamond" w:hAnsi="Garamond" w:cs="Arial"/>
        </w:rPr>
        <w:t>s.m.i.</w:t>
      </w:r>
      <w:proofErr w:type="spellEnd"/>
      <w:r w:rsidRPr="00145E55">
        <w:rPr>
          <w:rFonts w:ascii="Garamond" w:hAnsi="Garamond" w:cs="Arial"/>
        </w:rPr>
        <w:t xml:space="preserve"> in materia di norme sul procedimento amministrativo;</w:t>
      </w:r>
    </w:p>
    <w:p w:rsidR="00145E55" w:rsidRPr="00145E55" w:rsidRDefault="00145E55" w:rsidP="00145E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45E55">
        <w:rPr>
          <w:rFonts w:ascii="Garamond" w:hAnsi="Garamond" w:cs="Arial"/>
        </w:rPr>
        <w:t>Ritenuta la regolarità degli atti;</w:t>
      </w:r>
    </w:p>
    <w:p w:rsidR="000A38D5" w:rsidRPr="009F428C" w:rsidRDefault="000A38D5" w:rsidP="000A38D5">
      <w:pPr>
        <w:ind w:left="561"/>
        <w:jc w:val="center"/>
        <w:rPr>
          <w:rFonts w:ascii="Garamond" w:hAnsi="Garamond"/>
        </w:rPr>
      </w:pPr>
      <w:r w:rsidRPr="009F428C">
        <w:rPr>
          <w:rFonts w:ascii="Garamond" w:hAnsi="Garamond" w:cs="Arial"/>
          <w:b/>
          <w:i/>
        </w:rPr>
        <w:t>D E C R E T A</w:t>
      </w:r>
    </w:p>
    <w:p w:rsidR="00EA5E84" w:rsidRPr="00EA5E84" w:rsidRDefault="00EA5E84" w:rsidP="00EA5E8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A5E84">
        <w:rPr>
          <w:rFonts w:ascii="Garamond" w:hAnsi="Garamond" w:cs="Arial"/>
        </w:rPr>
        <w:t>di approvare il Verbale della Conferenza dei Serv</w:t>
      </w:r>
      <w:r w:rsidR="00E16CBF">
        <w:rPr>
          <w:rFonts w:ascii="Garamond" w:hAnsi="Garamond" w:cs="Arial"/>
        </w:rPr>
        <w:t>izi Decisoria del 18.08.</w:t>
      </w:r>
      <w:r w:rsidRPr="00EA5E84">
        <w:rPr>
          <w:rFonts w:ascii="Garamond" w:hAnsi="Garamond" w:cs="Arial"/>
        </w:rPr>
        <w:t>2015 per i lavori</w:t>
      </w:r>
      <w:r>
        <w:rPr>
          <w:rFonts w:ascii="Garamond" w:hAnsi="Garamond" w:cs="Arial"/>
        </w:rPr>
        <w:t xml:space="preserve"> relativi alla PERIZIA N°042 - </w:t>
      </w:r>
      <w:r w:rsidRPr="00EA5E84">
        <w:rPr>
          <w:rFonts w:ascii="Garamond" w:hAnsi="Garamond" w:cs="Arial"/>
        </w:rPr>
        <w:t xml:space="preserve">02793- FONDI SOLIDARIETA' NAZIONALE - CALAMITA' 5/6 GENNAIO 2010 - LAVORI DI CONSOLIDAMENTO FRANE SPONDALI MEDIANTE RIPRISTINO MANUFATTI IN C.A. SUL CANALE PRINCIPALE N.4 - COMUNE DI ORBETELLO </w:t>
      </w:r>
      <w:r>
        <w:rPr>
          <w:rFonts w:ascii="Garamond" w:hAnsi="Garamond" w:cs="Arial"/>
        </w:rPr>
        <w:t>– Rev.1</w:t>
      </w:r>
      <w:r w:rsidRPr="00EA5E84">
        <w:rPr>
          <w:rFonts w:ascii="Garamond" w:hAnsi="Garamond" w:cs="Arial"/>
        </w:rPr>
        <w:t xml:space="preserve"> dell’import</w:t>
      </w:r>
      <w:r>
        <w:rPr>
          <w:rFonts w:ascii="Garamond" w:hAnsi="Garamond" w:cs="Arial"/>
        </w:rPr>
        <w:t>o complessivo di Euro140.000,00</w:t>
      </w:r>
      <w:r w:rsidRPr="00EA5E84">
        <w:rPr>
          <w:rFonts w:ascii="Garamond" w:hAnsi="Garamond" w:cs="Arial"/>
        </w:rPr>
        <w:t>;</w:t>
      </w:r>
    </w:p>
    <w:p w:rsidR="00EA5E84" w:rsidRPr="00EA5E84" w:rsidRDefault="00EA5E84" w:rsidP="00EA5E8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A5E84">
        <w:rPr>
          <w:rFonts w:ascii="Garamond" w:hAnsi="Garamond" w:cs="Arial"/>
        </w:rPr>
        <w:t xml:space="preserve">di dichiarare concluso il Procedimento Amministrativo iniziato in data 30.07.2015, con l’acquisizione di tutti i pareri e quindi la </w:t>
      </w:r>
      <w:proofErr w:type="spellStart"/>
      <w:r w:rsidRPr="00EA5E84">
        <w:rPr>
          <w:rFonts w:ascii="Garamond" w:hAnsi="Garamond" w:cs="Arial"/>
        </w:rPr>
        <w:t>cantierabilità</w:t>
      </w:r>
      <w:proofErr w:type="spellEnd"/>
      <w:r w:rsidRPr="00EA5E84">
        <w:rPr>
          <w:rFonts w:ascii="Garamond" w:hAnsi="Garamond" w:cs="Arial"/>
        </w:rPr>
        <w:t xml:space="preserve"> degli interventi;</w:t>
      </w:r>
    </w:p>
    <w:p w:rsidR="00EA5E84" w:rsidRPr="00EA5E84" w:rsidRDefault="00EA5E84" w:rsidP="00EA5E8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A5E84">
        <w:rPr>
          <w:rFonts w:ascii="Garamond" w:hAnsi="Garamond" w:cs="Arial"/>
        </w:rPr>
        <w:t xml:space="preserve">di validare il presente progetto ai sensi e per gli effetti dell’art. 112 del D.lgs. n° 163/2006 e </w:t>
      </w:r>
      <w:proofErr w:type="spellStart"/>
      <w:r w:rsidRPr="00EA5E84">
        <w:rPr>
          <w:rFonts w:ascii="Garamond" w:hAnsi="Garamond" w:cs="Arial"/>
        </w:rPr>
        <w:t>s.m.e</w:t>
      </w:r>
      <w:proofErr w:type="spellEnd"/>
      <w:r w:rsidRPr="00EA5E84">
        <w:rPr>
          <w:rFonts w:ascii="Garamond" w:hAnsi="Garamond" w:cs="Arial"/>
        </w:rPr>
        <w:t xml:space="preserve"> i. e degli artt. 44 – 59 del D.P.R. 207/2010 e </w:t>
      </w:r>
      <w:proofErr w:type="spellStart"/>
      <w:r w:rsidRPr="00EA5E84">
        <w:rPr>
          <w:rFonts w:ascii="Garamond" w:hAnsi="Garamond" w:cs="Arial"/>
        </w:rPr>
        <w:t>s.m.e</w:t>
      </w:r>
      <w:proofErr w:type="spellEnd"/>
      <w:r w:rsidRPr="00EA5E84">
        <w:rPr>
          <w:rFonts w:ascii="Garamond" w:hAnsi="Garamond" w:cs="Arial"/>
        </w:rPr>
        <w:t xml:space="preserve"> i.;</w:t>
      </w:r>
    </w:p>
    <w:p w:rsidR="00EA5E84" w:rsidRPr="00EA5E84" w:rsidRDefault="00EA5E84" w:rsidP="00EA5E8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A5E84">
        <w:rPr>
          <w:rFonts w:ascii="Garamond" w:hAnsi="Garamond" w:cs="Arial"/>
        </w:rPr>
        <w:lastRenderedPageBreak/>
        <w:t>di trasmettere il presente decreto ed il verbale della Conferenza dei Servizi con i pareri allegati agli Enti interessati dal procedimento in oggetto;</w:t>
      </w:r>
    </w:p>
    <w:p w:rsidR="00EA5E84" w:rsidRPr="00EA5E84" w:rsidRDefault="00EA5E84" w:rsidP="00EA5E8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A5E84">
        <w:rPr>
          <w:rFonts w:ascii="Garamond" w:hAnsi="Garamond" w:cs="Arial"/>
        </w:rPr>
        <w:t>di dichiarare il presente decreto immediatamente eseguibile, prevedendo la pubblicazione sul sito internet del Consorzio.</w:t>
      </w:r>
    </w:p>
    <w:p w:rsidR="000A38D5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z w:val="22"/>
          <w:szCs w:val="22"/>
        </w:rPr>
        <w:tab/>
      </w:r>
    </w:p>
    <w:p w:rsidR="00FD3F57" w:rsidRPr="00A730DE" w:rsidRDefault="00FD3F57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0A38D5" w:rsidRPr="00E206C7" w:rsidRDefault="000A38D5" w:rsidP="000A38D5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282E43" w:rsidRDefault="000A38D5" w:rsidP="007537C4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  <w:r w:rsidR="007537C4">
        <w:rPr>
          <w:rFonts w:ascii="Garamond" w:hAnsi="Garamond" w:cs="Garamond"/>
        </w:rPr>
        <w:t xml:space="preserve"> </w:t>
      </w: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8C" w:rsidRDefault="002F308C" w:rsidP="00372E6B">
      <w:pPr>
        <w:spacing w:after="0" w:line="240" w:lineRule="auto"/>
      </w:pPr>
      <w:r>
        <w:separator/>
      </w:r>
    </w:p>
  </w:endnote>
  <w:endnote w:type="continuationSeparator" w:id="0">
    <w:p w:rsidR="002F308C" w:rsidRDefault="002F308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D" w:rsidRDefault="009153B2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F735BD">
      <w:t xml:space="preserve">                        </w:t>
    </w:r>
    <w:r w:rsidR="00F735BD">
      <w:rPr>
        <w:noProof/>
        <w:lang w:eastAsia="it-IT"/>
      </w:rPr>
      <w:t xml:space="preserve">  </w:t>
    </w:r>
  </w:p>
  <w:p w:rsidR="00F735BD" w:rsidRDefault="00F735BD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15pt;height:36.3pt" o:ole="">
          <v:imagedata r:id="rId1" o:title=""/>
        </v:shape>
        <o:OLEObject Type="Embed" ProgID="AcroExch.Document.11" ShapeID="_x0000_i1025" DrawAspect="Content" ObjectID="_1502635256" r:id="rId2"/>
      </w:object>
    </w:r>
  </w:p>
  <w:p w:rsidR="00F735BD" w:rsidRPr="00372E6B" w:rsidRDefault="00F735BD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8C" w:rsidRDefault="002F308C" w:rsidP="00372E6B">
      <w:pPr>
        <w:spacing w:after="0" w:line="240" w:lineRule="auto"/>
      </w:pPr>
      <w:r>
        <w:separator/>
      </w:r>
    </w:p>
  </w:footnote>
  <w:footnote w:type="continuationSeparator" w:id="0">
    <w:p w:rsidR="002F308C" w:rsidRDefault="002F308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2E2420"/>
    <w:multiLevelType w:val="hybridMultilevel"/>
    <w:tmpl w:val="3D5416B4"/>
    <w:lvl w:ilvl="0" w:tplc="3C8642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BD7BE6"/>
    <w:multiLevelType w:val="hybridMultilevel"/>
    <w:tmpl w:val="CEFA08FA"/>
    <w:lvl w:ilvl="0" w:tplc="EC5C1E7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6797B"/>
    <w:multiLevelType w:val="hybridMultilevel"/>
    <w:tmpl w:val="75CEE60A"/>
    <w:lvl w:ilvl="0" w:tplc="FA60B914">
      <w:start w:val="1"/>
      <w:numFmt w:val="bullet"/>
      <w:lvlText w:val="-"/>
      <w:lvlJc w:val="left"/>
      <w:pPr>
        <w:ind w:left="125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4064"/>
    <w:rsid w:val="00015201"/>
    <w:rsid w:val="00030B11"/>
    <w:rsid w:val="00044CD9"/>
    <w:rsid w:val="00053A64"/>
    <w:rsid w:val="00057EF5"/>
    <w:rsid w:val="00061822"/>
    <w:rsid w:val="00081D1C"/>
    <w:rsid w:val="00085DC8"/>
    <w:rsid w:val="00094B7B"/>
    <w:rsid w:val="0009647A"/>
    <w:rsid w:val="000A1E76"/>
    <w:rsid w:val="000A38D5"/>
    <w:rsid w:val="000C41BC"/>
    <w:rsid w:val="000D3387"/>
    <w:rsid w:val="000D585D"/>
    <w:rsid w:val="000D5EA9"/>
    <w:rsid w:val="000E4CC5"/>
    <w:rsid w:val="000E5D53"/>
    <w:rsid w:val="000F0DE8"/>
    <w:rsid w:val="00100DEE"/>
    <w:rsid w:val="00126A15"/>
    <w:rsid w:val="00127EF6"/>
    <w:rsid w:val="00145E55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1518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308C"/>
    <w:rsid w:val="002F4260"/>
    <w:rsid w:val="002F4B4A"/>
    <w:rsid w:val="002F682D"/>
    <w:rsid w:val="0030690E"/>
    <w:rsid w:val="003215E3"/>
    <w:rsid w:val="00323A20"/>
    <w:rsid w:val="00324E10"/>
    <w:rsid w:val="00332159"/>
    <w:rsid w:val="00333EB2"/>
    <w:rsid w:val="00342FAB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F07AB"/>
    <w:rsid w:val="003F29A4"/>
    <w:rsid w:val="003F351A"/>
    <w:rsid w:val="004075F8"/>
    <w:rsid w:val="0041630F"/>
    <w:rsid w:val="00431968"/>
    <w:rsid w:val="00441F91"/>
    <w:rsid w:val="004624D6"/>
    <w:rsid w:val="00464900"/>
    <w:rsid w:val="00465063"/>
    <w:rsid w:val="00471D8C"/>
    <w:rsid w:val="00472A1E"/>
    <w:rsid w:val="00473EF7"/>
    <w:rsid w:val="004843D1"/>
    <w:rsid w:val="004936DE"/>
    <w:rsid w:val="004972E0"/>
    <w:rsid w:val="004C56FF"/>
    <w:rsid w:val="004D3C3C"/>
    <w:rsid w:val="004E38CA"/>
    <w:rsid w:val="004F574C"/>
    <w:rsid w:val="004F5960"/>
    <w:rsid w:val="0050362F"/>
    <w:rsid w:val="00511861"/>
    <w:rsid w:val="00513FD1"/>
    <w:rsid w:val="00516AA0"/>
    <w:rsid w:val="00520B69"/>
    <w:rsid w:val="00526590"/>
    <w:rsid w:val="00537A56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0E82"/>
    <w:rsid w:val="005C7615"/>
    <w:rsid w:val="005C78E7"/>
    <w:rsid w:val="005D2814"/>
    <w:rsid w:val="005F6760"/>
    <w:rsid w:val="00607231"/>
    <w:rsid w:val="00614D55"/>
    <w:rsid w:val="00614ED3"/>
    <w:rsid w:val="0062562A"/>
    <w:rsid w:val="00625B72"/>
    <w:rsid w:val="00626FEC"/>
    <w:rsid w:val="00641327"/>
    <w:rsid w:val="00667BD8"/>
    <w:rsid w:val="006A3B05"/>
    <w:rsid w:val="006A6C46"/>
    <w:rsid w:val="006B1FE5"/>
    <w:rsid w:val="006B758D"/>
    <w:rsid w:val="006D10A5"/>
    <w:rsid w:val="006D4FA8"/>
    <w:rsid w:val="006E132A"/>
    <w:rsid w:val="006E744E"/>
    <w:rsid w:val="006F2786"/>
    <w:rsid w:val="006F6BFD"/>
    <w:rsid w:val="00704FD3"/>
    <w:rsid w:val="00716D2B"/>
    <w:rsid w:val="007179E2"/>
    <w:rsid w:val="00736287"/>
    <w:rsid w:val="007379E3"/>
    <w:rsid w:val="00743C2C"/>
    <w:rsid w:val="00744FF5"/>
    <w:rsid w:val="00750D86"/>
    <w:rsid w:val="00751518"/>
    <w:rsid w:val="00751E0D"/>
    <w:rsid w:val="00751EF5"/>
    <w:rsid w:val="007521ED"/>
    <w:rsid w:val="007537C4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E5FEF"/>
    <w:rsid w:val="007F283E"/>
    <w:rsid w:val="007F2D11"/>
    <w:rsid w:val="00806132"/>
    <w:rsid w:val="00814E4E"/>
    <w:rsid w:val="00830F44"/>
    <w:rsid w:val="00834305"/>
    <w:rsid w:val="00851019"/>
    <w:rsid w:val="0086577E"/>
    <w:rsid w:val="008815E4"/>
    <w:rsid w:val="008B4185"/>
    <w:rsid w:val="008B7347"/>
    <w:rsid w:val="008C36B4"/>
    <w:rsid w:val="008C67B6"/>
    <w:rsid w:val="008E5C67"/>
    <w:rsid w:val="008F29C0"/>
    <w:rsid w:val="008F3BC8"/>
    <w:rsid w:val="00912672"/>
    <w:rsid w:val="009153B2"/>
    <w:rsid w:val="009252E1"/>
    <w:rsid w:val="00932DB7"/>
    <w:rsid w:val="0095737E"/>
    <w:rsid w:val="00961A5A"/>
    <w:rsid w:val="00973A01"/>
    <w:rsid w:val="00973E7A"/>
    <w:rsid w:val="00976119"/>
    <w:rsid w:val="00976CD3"/>
    <w:rsid w:val="00981300"/>
    <w:rsid w:val="0098138A"/>
    <w:rsid w:val="00985E4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28C"/>
    <w:rsid w:val="009F4503"/>
    <w:rsid w:val="009F64A4"/>
    <w:rsid w:val="00A2300F"/>
    <w:rsid w:val="00A24858"/>
    <w:rsid w:val="00A2696A"/>
    <w:rsid w:val="00A36BB7"/>
    <w:rsid w:val="00A44B8E"/>
    <w:rsid w:val="00A45B7F"/>
    <w:rsid w:val="00A63AAD"/>
    <w:rsid w:val="00A64686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57F5C"/>
    <w:rsid w:val="00B75392"/>
    <w:rsid w:val="00B82FD1"/>
    <w:rsid w:val="00BA5A21"/>
    <w:rsid w:val="00BA73B1"/>
    <w:rsid w:val="00C1771E"/>
    <w:rsid w:val="00C2319E"/>
    <w:rsid w:val="00C24879"/>
    <w:rsid w:val="00C26780"/>
    <w:rsid w:val="00C342B1"/>
    <w:rsid w:val="00C343F5"/>
    <w:rsid w:val="00C37203"/>
    <w:rsid w:val="00C42B56"/>
    <w:rsid w:val="00C516CA"/>
    <w:rsid w:val="00C57029"/>
    <w:rsid w:val="00C571A0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E6BAB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16CBF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4757"/>
    <w:rsid w:val="00EA4F3A"/>
    <w:rsid w:val="00EA5E84"/>
    <w:rsid w:val="00EB5B77"/>
    <w:rsid w:val="00EC2037"/>
    <w:rsid w:val="00EC59D2"/>
    <w:rsid w:val="00ED3B50"/>
    <w:rsid w:val="00ED50B2"/>
    <w:rsid w:val="00ED6075"/>
    <w:rsid w:val="00F03607"/>
    <w:rsid w:val="00F11040"/>
    <w:rsid w:val="00F17F93"/>
    <w:rsid w:val="00F25011"/>
    <w:rsid w:val="00F2654D"/>
    <w:rsid w:val="00F47B2C"/>
    <w:rsid w:val="00F5327E"/>
    <w:rsid w:val="00F57807"/>
    <w:rsid w:val="00F615D0"/>
    <w:rsid w:val="00F655F7"/>
    <w:rsid w:val="00F65BDA"/>
    <w:rsid w:val="00F70B82"/>
    <w:rsid w:val="00F71E35"/>
    <w:rsid w:val="00F735BD"/>
    <w:rsid w:val="00F741A8"/>
    <w:rsid w:val="00F8029E"/>
    <w:rsid w:val="00F914F8"/>
    <w:rsid w:val="00FA2469"/>
    <w:rsid w:val="00FA2FFF"/>
    <w:rsid w:val="00FB4710"/>
    <w:rsid w:val="00FB4868"/>
    <w:rsid w:val="00FD3F0F"/>
    <w:rsid w:val="00FD3F57"/>
    <w:rsid w:val="00FD7E5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5</cp:revision>
  <cp:lastPrinted>2015-08-11T08:50:00Z</cp:lastPrinted>
  <dcterms:created xsi:type="dcterms:W3CDTF">2015-09-01T14:09:00Z</dcterms:created>
  <dcterms:modified xsi:type="dcterms:W3CDTF">2015-09-01T15:55:00Z</dcterms:modified>
</cp:coreProperties>
</file>