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BA" w:rsidRPr="0046244E" w:rsidRDefault="00F127BA" w:rsidP="00F127BA">
      <w:pPr>
        <w:pStyle w:val="Titolo4"/>
        <w:tabs>
          <w:tab w:val="left" w:pos="0"/>
          <w:tab w:val="left" w:pos="8736"/>
        </w:tabs>
        <w:ind w:left="0" w:right="-44"/>
        <w:jc w:val="center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5447904</wp:posOffset>
            </wp:positionH>
            <wp:positionV relativeFrom="paragraph">
              <wp:posOffset>-6841</wp:posOffset>
            </wp:positionV>
            <wp:extent cx="1111011" cy="353683"/>
            <wp:effectExtent l="19050" t="0" r="0" b="0"/>
            <wp:wrapNone/>
            <wp:docPr id="36" name="Immagine 36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1" cy="3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11465</wp:posOffset>
            </wp:positionH>
            <wp:positionV relativeFrom="paragraph">
              <wp:posOffset>-110358</wp:posOffset>
            </wp:positionV>
            <wp:extent cx="1742536" cy="1017917"/>
            <wp:effectExtent l="0" t="0" r="0" b="0"/>
            <wp:wrapNone/>
            <wp:docPr id="35" name="Immagine 35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36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F127BA" w:rsidRPr="0046244E" w:rsidRDefault="00F127BA" w:rsidP="00F127BA">
      <w:pPr>
        <w:tabs>
          <w:tab w:val="left" w:pos="0"/>
          <w:tab w:val="left" w:pos="8736"/>
        </w:tabs>
        <w:ind w:right="-44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F127BA" w:rsidRPr="0046244E" w:rsidRDefault="00F127BA" w:rsidP="00F127BA">
      <w:pPr>
        <w:tabs>
          <w:tab w:val="left" w:pos="0"/>
          <w:tab w:val="left" w:pos="660"/>
          <w:tab w:val="center" w:pos="5461"/>
          <w:tab w:val="left" w:pos="8736"/>
        </w:tabs>
        <w:ind w:right="-44"/>
        <w:jc w:val="center"/>
        <w:rPr>
          <w:rFonts w:ascii="Arial" w:hAnsi="Arial" w:cs="Arial"/>
          <w:sz w:val="16"/>
          <w:szCs w:val="16"/>
          <w:lang w:val="fr-FR"/>
        </w:rPr>
      </w:pP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Viale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Ximenes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n. 3</w:t>
      </w:r>
    </w:p>
    <w:p w:rsidR="00F127BA" w:rsidRDefault="00F127BA" w:rsidP="00F127BA">
      <w:pPr>
        <w:tabs>
          <w:tab w:val="left" w:pos="0"/>
          <w:tab w:val="left" w:pos="660"/>
          <w:tab w:val="center" w:pos="5461"/>
          <w:tab w:val="left" w:pos="8736"/>
        </w:tabs>
        <w:ind w:right="-44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F127BA" w:rsidRDefault="00F127BA" w:rsidP="00F127BA">
      <w:pPr>
        <w:tabs>
          <w:tab w:val="left" w:pos="0"/>
          <w:tab w:val="left" w:pos="660"/>
          <w:tab w:val="center" w:pos="5461"/>
          <w:tab w:val="left" w:pos="8736"/>
        </w:tabs>
        <w:ind w:right="-44"/>
        <w:jc w:val="center"/>
        <w:rPr>
          <w:rFonts w:ascii="Arial" w:hAnsi="Arial" w:cs="Arial"/>
          <w:sz w:val="16"/>
          <w:szCs w:val="16"/>
          <w:lang w:val="fr-FR"/>
        </w:rPr>
      </w:pPr>
    </w:p>
    <w:p w:rsidR="00F127BA" w:rsidRDefault="00F127BA" w:rsidP="00F127BA">
      <w:pPr>
        <w:tabs>
          <w:tab w:val="left" w:pos="0"/>
          <w:tab w:val="left" w:pos="660"/>
          <w:tab w:val="center" w:pos="5461"/>
          <w:tab w:val="left" w:pos="8736"/>
        </w:tabs>
        <w:ind w:right="-44"/>
        <w:jc w:val="center"/>
        <w:rPr>
          <w:rFonts w:ascii="Arial" w:hAnsi="Arial" w:cs="Arial"/>
          <w:sz w:val="16"/>
          <w:szCs w:val="16"/>
          <w:lang w:val="fr-FR"/>
        </w:rPr>
      </w:pPr>
    </w:p>
    <w:p w:rsidR="00F127BA" w:rsidRPr="006A6A63" w:rsidRDefault="0014401D" w:rsidP="00F127BA">
      <w:pPr>
        <w:pStyle w:val="Corpodeltesto2"/>
        <w:tabs>
          <w:tab w:val="left" w:pos="0"/>
        </w:tabs>
        <w:ind w:right="-4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sz w:val="24"/>
          <w:szCs w:val="24"/>
        </w:rPr>
        <w:pict>
          <v:line id="_x0000_s1058" style="position:absolute;left:0;text-align:left;z-index:251661824;mso-position-horizontal-relative:page" from="198.55pt,29.7pt" to="400.15pt,29.7pt" strokeweight=".26mm">
            <v:stroke joinstyle="miter"/>
            <w10:wrap anchorx="page"/>
          </v:line>
        </w:pict>
      </w:r>
      <w:r w:rsidR="00B95AE5">
        <w:rPr>
          <w:rFonts w:ascii="Arial" w:hAnsi="Arial" w:cs="Arial"/>
          <w:b/>
          <w:bCs/>
          <w:sz w:val="24"/>
          <w:szCs w:val="24"/>
          <w:u w:val="double"/>
        </w:rPr>
        <w:t>DECRETO DEL PRESIDENTE N.160</w:t>
      </w:r>
      <w:r w:rsidR="00F127BA" w:rsidRPr="006A6A63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35557C">
        <w:rPr>
          <w:rFonts w:ascii="Arial" w:hAnsi="Arial" w:cs="Arial"/>
          <w:b/>
          <w:bCs/>
          <w:sz w:val="24"/>
          <w:szCs w:val="24"/>
          <w:u w:val="double"/>
        </w:rPr>
        <w:t>02</w:t>
      </w:r>
      <w:r w:rsidR="00F127BA" w:rsidRPr="006A6A63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="0035557C">
        <w:rPr>
          <w:rFonts w:ascii="Arial" w:hAnsi="Arial" w:cs="Arial"/>
          <w:b/>
          <w:bCs/>
          <w:sz w:val="24"/>
          <w:szCs w:val="24"/>
          <w:u w:val="double"/>
        </w:rPr>
        <w:t>OTTOBRE</w:t>
      </w:r>
      <w:r w:rsidR="00F127BA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="00F127BA" w:rsidRPr="006A6A63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D77102" w:rsidRPr="00F127BA" w:rsidRDefault="00F933DF" w:rsidP="00D77102">
      <w:pPr>
        <w:spacing w:line="360" w:lineRule="auto"/>
        <w:ind w:left="5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L’anno </w:t>
      </w:r>
      <w:proofErr w:type="spellStart"/>
      <w:r>
        <w:rPr>
          <w:rFonts w:ascii="Arial" w:hAnsi="Arial" w:cs="Arial"/>
          <w:sz w:val="22"/>
          <w:szCs w:val="22"/>
        </w:rPr>
        <w:t>duemilaquattordici</w:t>
      </w:r>
      <w:proofErr w:type="spellEnd"/>
      <w:r w:rsidR="00F363AB" w:rsidRPr="00F127BA">
        <w:rPr>
          <w:rFonts w:ascii="Arial" w:hAnsi="Arial" w:cs="Arial"/>
          <w:sz w:val="22"/>
          <w:szCs w:val="22"/>
        </w:rPr>
        <w:t xml:space="preserve"> il giorno</w:t>
      </w:r>
      <w:r w:rsidR="00C15C47" w:rsidRPr="00F127BA">
        <w:rPr>
          <w:rFonts w:ascii="Arial" w:hAnsi="Arial" w:cs="Arial"/>
          <w:sz w:val="22"/>
          <w:szCs w:val="22"/>
        </w:rPr>
        <w:t xml:space="preserve"> </w:t>
      </w:r>
      <w:r w:rsidR="0035557C">
        <w:rPr>
          <w:rFonts w:ascii="Arial" w:hAnsi="Arial" w:cs="Arial"/>
          <w:sz w:val="22"/>
          <w:szCs w:val="22"/>
        </w:rPr>
        <w:t>02</w:t>
      </w:r>
      <w:r w:rsidR="00040D13" w:rsidRPr="00F127BA">
        <w:rPr>
          <w:rFonts w:ascii="Arial" w:hAnsi="Arial" w:cs="Arial"/>
          <w:sz w:val="22"/>
          <w:szCs w:val="22"/>
        </w:rPr>
        <w:t xml:space="preserve"> </w:t>
      </w:r>
      <w:r w:rsidR="0040484C" w:rsidRPr="00F127BA">
        <w:rPr>
          <w:rFonts w:ascii="Arial" w:hAnsi="Arial" w:cs="Arial"/>
          <w:sz w:val="22"/>
          <w:szCs w:val="22"/>
        </w:rPr>
        <w:t xml:space="preserve">del mese di </w:t>
      </w:r>
      <w:r w:rsidR="0035557C">
        <w:rPr>
          <w:rFonts w:ascii="Arial" w:hAnsi="Arial" w:cs="Arial"/>
          <w:sz w:val="22"/>
          <w:szCs w:val="22"/>
        </w:rPr>
        <w:t xml:space="preserve">Ottobre </w:t>
      </w:r>
      <w:r w:rsidR="00F363AB" w:rsidRPr="00F127BA">
        <w:rPr>
          <w:rFonts w:ascii="Arial" w:hAnsi="Arial" w:cs="Arial"/>
          <w:sz w:val="22"/>
          <w:szCs w:val="22"/>
        </w:rPr>
        <w:t>alle ore</w:t>
      </w:r>
      <w:r w:rsidR="00A03085" w:rsidRPr="00F127BA">
        <w:rPr>
          <w:rFonts w:ascii="Arial" w:hAnsi="Arial" w:cs="Arial"/>
          <w:sz w:val="22"/>
          <w:szCs w:val="22"/>
        </w:rPr>
        <w:t xml:space="preserve"> </w:t>
      </w:r>
      <w:r w:rsidR="00AF61EB" w:rsidRPr="00F127BA">
        <w:rPr>
          <w:rFonts w:ascii="Arial" w:hAnsi="Arial" w:cs="Arial"/>
          <w:sz w:val="22"/>
          <w:szCs w:val="22"/>
        </w:rPr>
        <w:t>1</w:t>
      </w:r>
      <w:r w:rsidR="00B95AE5">
        <w:rPr>
          <w:rFonts w:ascii="Arial" w:hAnsi="Arial" w:cs="Arial"/>
          <w:sz w:val="22"/>
          <w:szCs w:val="22"/>
        </w:rPr>
        <w:t>7</w:t>
      </w:r>
      <w:r w:rsidR="001C241E" w:rsidRPr="00F127BA">
        <w:rPr>
          <w:rFonts w:ascii="Arial" w:hAnsi="Arial" w:cs="Arial"/>
          <w:sz w:val="22"/>
          <w:szCs w:val="22"/>
        </w:rPr>
        <w:t>.</w:t>
      </w:r>
      <w:r w:rsidR="00040D13" w:rsidRPr="00F127BA">
        <w:rPr>
          <w:rFonts w:ascii="Arial" w:hAnsi="Arial" w:cs="Arial"/>
          <w:sz w:val="22"/>
          <w:szCs w:val="22"/>
        </w:rPr>
        <w:t>00</w:t>
      </w:r>
      <w:r w:rsidR="00F363AB" w:rsidRPr="00F127BA">
        <w:rPr>
          <w:rFonts w:ascii="Arial" w:hAnsi="Arial" w:cs="Arial"/>
          <w:sz w:val="22"/>
          <w:szCs w:val="22"/>
        </w:rPr>
        <w:t xml:space="preserve"> presso la sede del Consorzio in Grosseto, via Ximenes n.3</w:t>
      </w:r>
    </w:p>
    <w:p w:rsidR="00185E2E" w:rsidRPr="00F127BA" w:rsidRDefault="00185E2E" w:rsidP="00185E2E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r w:rsidRPr="00F127BA">
        <w:rPr>
          <w:rFonts w:ascii="Arial" w:hAnsi="Arial" w:cs="Arial"/>
          <w:b/>
          <w:i/>
          <w:sz w:val="22"/>
          <w:szCs w:val="22"/>
        </w:rPr>
        <w:t>IL PRESIDENTE</w:t>
      </w:r>
    </w:p>
    <w:p w:rsidR="004709E9" w:rsidRPr="004709E9" w:rsidRDefault="004709E9" w:rsidP="004709E9">
      <w:pPr>
        <w:pStyle w:val="Corpodeltesto2"/>
        <w:numPr>
          <w:ilvl w:val="0"/>
          <w:numId w:val="8"/>
        </w:numPr>
        <w:spacing w:after="0" w:line="360" w:lineRule="auto"/>
        <w:ind w:left="538" w:hanging="357"/>
        <w:jc w:val="both"/>
        <w:rPr>
          <w:rFonts w:ascii="Arial" w:hAnsi="Arial" w:cs="Arial"/>
          <w:sz w:val="22"/>
          <w:szCs w:val="22"/>
        </w:rPr>
      </w:pPr>
      <w:r w:rsidRPr="004709E9">
        <w:rPr>
          <w:rFonts w:ascii="Arial" w:hAnsi="Arial" w:cs="Arial"/>
          <w:sz w:val="22"/>
          <w:szCs w:val="22"/>
        </w:rPr>
        <w:t>Vista la Legge Regionale n. 79 del 27.12.2012;</w:t>
      </w:r>
    </w:p>
    <w:p w:rsidR="004709E9" w:rsidRPr="004709E9" w:rsidRDefault="004709E9" w:rsidP="004709E9">
      <w:pPr>
        <w:pStyle w:val="Corpodeltesto2"/>
        <w:numPr>
          <w:ilvl w:val="0"/>
          <w:numId w:val="8"/>
        </w:numPr>
        <w:spacing w:after="0" w:line="360" w:lineRule="auto"/>
        <w:ind w:left="538" w:hanging="357"/>
        <w:jc w:val="both"/>
        <w:rPr>
          <w:rFonts w:ascii="Arial" w:hAnsi="Arial" w:cs="Arial"/>
          <w:sz w:val="22"/>
          <w:szCs w:val="22"/>
        </w:rPr>
      </w:pPr>
      <w:r w:rsidRPr="004709E9">
        <w:rPr>
          <w:rFonts w:ascii="Arial" w:hAnsi="Arial" w:cs="Arial"/>
          <w:sz w:val="22"/>
          <w:szCs w:val="22"/>
        </w:rPr>
        <w:t xml:space="preserve">Vista la Deliberazione della Assemblea Consortile n. 1, seduta n. 1, del 25.02.2014 che ha eletto Presidente del Consorzio Fabio </w:t>
      </w:r>
      <w:proofErr w:type="spellStart"/>
      <w:r w:rsidRPr="004709E9">
        <w:rPr>
          <w:rFonts w:ascii="Arial" w:hAnsi="Arial" w:cs="Arial"/>
          <w:sz w:val="22"/>
          <w:szCs w:val="22"/>
        </w:rPr>
        <w:t>Bellacchi</w:t>
      </w:r>
      <w:proofErr w:type="spellEnd"/>
      <w:r w:rsidRPr="004709E9">
        <w:rPr>
          <w:rFonts w:ascii="Arial" w:hAnsi="Arial" w:cs="Arial"/>
          <w:sz w:val="22"/>
          <w:szCs w:val="22"/>
        </w:rPr>
        <w:t xml:space="preserve">, Vicepresidente Mauro Ciani e la Deliberazione dell’Assemblea Consortile n.4, seduta n.4 del 02.10.2014, che ha eletto terzo Membro dell’Ufficio di Presidenza Paolo </w:t>
      </w:r>
      <w:proofErr w:type="spellStart"/>
      <w:r w:rsidRPr="004709E9">
        <w:rPr>
          <w:rFonts w:ascii="Arial" w:hAnsi="Arial" w:cs="Arial"/>
          <w:sz w:val="22"/>
          <w:szCs w:val="22"/>
        </w:rPr>
        <w:t>Montemerani</w:t>
      </w:r>
      <w:proofErr w:type="spellEnd"/>
      <w:r w:rsidRPr="004709E9">
        <w:rPr>
          <w:rFonts w:ascii="Arial" w:hAnsi="Arial" w:cs="Arial"/>
          <w:sz w:val="22"/>
          <w:szCs w:val="22"/>
        </w:rPr>
        <w:t>;</w:t>
      </w:r>
    </w:p>
    <w:p w:rsidR="004709E9" w:rsidRPr="004709E9" w:rsidRDefault="004709E9" w:rsidP="004709E9">
      <w:pPr>
        <w:pStyle w:val="Corpodeltesto2"/>
        <w:numPr>
          <w:ilvl w:val="0"/>
          <w:numId w:val="8"/>
        </w:numPr>
        <w:spacing w:after="0" w:line="360" w:lineRule="auto"/>
        <w:ind w:left="538" w:hanging="357"/>
        <w:jc w:val="both"/>
        <w:rPr>
          <w:rFonts w:ascii="Arial" w:hAnsi="Arial" w:cs="Arial"/>
          <w:sz w:val="22"/>
          <w:szCs w:val="22"/>
        </w:rPr>
      </w:pPr>
      <w:r w:rsidRPr="004709E9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A03085" w:rsidRPr="00F127BA" w:rsidRDefault="00A03085" w:rsidP="00900924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F127BA">
        <w:rPr>
          <w:rFonts w:ascii="Arial" w:hAnsi="Arial" w:cs="Arial"/>
          <w:sz w:val="22"/>
          <w:szCs w:val="22"/>
        </w:rPr>
        <w:t>XXXXXXXXXXXX</w:t>
      </w:r>
    </w:p>
    <w:p w:rsidR="00FC6FEA" w:rsidRPr="00F127BA" w:rsidRDefault="00FC6FEA" w:rsidP="00F127BA">
      <w:pPr>
        <w:pStyle w:val="Corpodeltesto2"/>
        <w:numPr>
          <w:ilvl w:val="0"/>
          <w:numId w:val="8"/>
        </w:numPr>
        <w:spacing w:after="0" w:line="360" w:lineRule="auto"/>
        <w:ind w:left="538" w:hanging="357"/>
        <w:jc w:val="both"/>
        <w:rPr>
          <w:rFonts w:ascii="Arial" w:hAnsi="Arial" w:cs="Arial"/>
          <w:sz w:val="22"/>
          <w:szCs w:val="22"/>
        </w:rPr>
      </w:pPr>
      <w:r w:rsidRPr="00F127BA">
        <w:rPr>
          <w:rFonts w:ascii="Arial" w:hAnsi="Arial" w:cs="Arial"/>
          <w:sz w:val="22"/>
          <w:szCs w:val="22"/>
        </w:rPr>
        <w:t xml:space="preserve">Viste le eccezionali precipitazioni atmosferiche abbattutesi nel comprensorio della Bonifica Grossetana </w:t>
      </w:r>
      <w:r w:rsidR="002F242F" w:rsidRPr="00F127BA">
        <w:rPr>
          <w:rFonts w:ascii="Arial" w:hAnsi="Arial" w:cs="Arial"/>
          <w:sz w:val="22"/>
          <w:szCs w:val="22"/>
        </w:rPr>
        <w:t xml:space="preserve">nei </w:t>
      </w:r>
      <w:r w:rsidRPr="00F127BA">
        <w:rPr>
          <w:rFonts w:ascii="Arial" w:hAnsi="Arial" w:cs="Arial"/>
          <w:sz w:val="22"/>
          <w:szCs w:val="22"/>
        </w:rPr>
        <w:t xml:space="preserve">giorni 11 e 12 novembre 2012; </w:t>
      </w:r>
    </w:p>
    <w:p w:rsidR="005B1557" w:rsidRPr="00B95AE5" w:rsidRDefault="00FC6FEA" w:rsidP="00F127BA">
      <w:pPr>
        <w:pStyle w:val="Corpodeltesto2"/>
        <w:numPr>
          <w:ilvl w:val="0"/>
          <w:numId w:val="8"/>
        </w:numPr>
        <w:spacing w:after="0" w:line="360" w:lineRule="auto"/>
        <w:ind w:left="538" w:hanging="357"/>
        <w:jc w:val="both"/>
        <w:rPr>
          <w:rFonts w:ascii="Arial" w:hAnsi="Arial" w:cs="Arial"/>
          <w:sz w:val="22"/>
          <w:szCs w:val="22"/>
        </w:rPr>
      </w:pPr>
      <w:r w:rsidRPr="00B95AE5">
        <w:rPr>
          <w:rFonts w:ascii="Arial" w:hAnsi="Arial" w:cs="Arial"/>
          <w:sz w:val="22"/>
          <w:szCs w:val="22"/>
        </w:rPr>
        <w:t>Considerate le frequenti piene della stagione invernale trascorsa</w:t>
      </w:r>
      <w:r w:rsidR="00B95AE5" w:rsidRPr="00B95AE5">
        <w:rPr>
          <w:rFonts w:ascii="Arial" w:hAnsi="Arial" w:cs="Arial"/>
          <w:sz w:val="22"/>
          <w:szCs w:val="22"/>
        </w:rPr>
        <w:t xml:space="preserve"> e</w:t>
      </w:r>
      <w:r w:rsidR="00563E43" w:rsidRPr="00B95AE5">
        <w:rPr>
          <w:rFonts w:ascii="Arial" w:hAnsi="Arial" w:cs="Arial"/>
          <w:sz w:val="22"/>
          <w:szCs w:val="22"/>
        </w:rPr>
        <w:t xml:space="preserve"> </w:t>
      </w:r>
      <w:r w:rsidR="005B1557" w:rsidRPr="00B95AE5">
        <w:rPr>
          <w:rFonts w:ascii="Arial" w:hAnsi="Arial" w:cs="Arial"/>
          <w:sz w:val="22"/>
          <w:szCs w:val="22"/>
        </w:rPr>
        <w:t>le segnalazioni dei proprietari dei terreni interessati da</w:t>
      </w:r>
      <w:r w:rsidR="00563E43" w:rsidRPr="00B95AE5">
        <w:rPr>
          <w:rFonts w:ascii="Arial" w:hAnsi="Arial" w:cs="Arial"/>
          <w:sz w:val="22"/>
          <w:szCs w:val="22"/>
        </w:rPr>
        <w:t>i fenomeni di erosione</w:t>
      </w:r>
      <w:r w:rsidR="005B1557" w:rsidRPr="00B95AE5">
        <w:rPr>
          <w:rFonts w:ascii="Arial" w:hAnsi="Arial" w:cs="Arial"/>
          <w:sz w:val="22"/>
          <w:szCs w:val="22"/>
        </w:rPr>
        <w:t>;</w:t>
      </w:r>
    </w:p>
    <w:p w:rsidR="00FC6FEA" w:rsidRPr="00F127BA" w:rsidRDefault="00FC6FEA" w:rsidP="00F127BA">
      <w:pPr>
        <w:pStyle w:val="Corpodeltesto2"/>
        <w:numPr>
          <w:ilvl w:val="0"/>
          <w:numId w:val="8"/>
        </w:numPr>
        <w:spacing w:after="0" w:line="360" w:lineRule="auto"/>
        <w:ind w:left="538" w:hanging="357"/>
        <w:jc w:val="both"/>
        <w:rPr>
          <w:rFonts w:ascii="Arial" w:hAnsi="Arial" w:cs="Arial"/>
          <w:sz w:val="22"/>
          <w:szCs w:val="22"/>
        </w:rPr>
      </w:pPr>
      <w:r w:rsidRPr="00F127BA">
        <w:rPr>
          <w:rFonts w:ascii="Arial" w:hAnsi="Arial" w:cs="Arial"/>
          <w:sz w:val="22"/>
          <w:szCs w:val="22"/>
        </w:rPr>
        <w:t>Considerati i sopralluoghi effettuati dai tecnici del Consorzio;</w:t>
      </w:r>
    </w:p>
    <w:p w:rsidR="00FC6FEA" w:rsidRPr="00F127BA" w:rsidRDefault="00FC6FEA" w:rsidP="00F127BA">
      <w:pPr>
        <w:pStyle w:val="Corpodeltesto2"/>
        <w:numPr>
          <w:ilvl w:val="0"/>
          <w:numId w:val="8"/>
        </w:numPr>
        <w:spacing w:after="0" w:line="360" w:lineRule="auto"/>
        <w:ind w:left="538" w:hanging="357"/>
        <w:jc w:val="both"/>
        <w:rPr>
          <w:rFonts w:ascii="Arial" w:hAnsi="Arial" w:cs="Arial"/>
          <w:sz w:val="22"/>
          <w:szCs w:val="22"/>
        </w:rPr>
      </w:pPr>
      <w:r w:rsidRPr="00F127BA">
        <w:rPr>
          <w:rFonts w:ascii="Arial" w:hAnsi="Arial" w:cs="Arial"/>
          <w:sz w:val="22"/>
          <w:szCs w:val="22"/>
        </w:rPr>
        <w:t>Vista la necessità di predisporre un intervento di ripristino dei luoghi per garantire l’efficienza idraulica del tratto di fiume Ombrone in esame</w:t>
      </w:r>
      <w:r w:rsidR="00EC7784" w:rsidRPr="00F127BA">
        <w:rPr>
          <w:rFonts w:ascii="Arial" w:hAnsi="Arial" w:cs="Arial"/>
          <w:sz w:val="22"/>
          <w:szCs w:val="22"/>
        </w:rPr>
        <w:t>;</w:t>
      </w:r>
    </w:p>
    <w:p w:rsidR="005B1557" w:rsidRPr="00F127BA" w:rsidRDefault="00FC6FEA" w:rsidP="00F127BA">
      <w:pPr>
        <w:pStyle w:val="Corpodeltesto2"/>
        <w:numPr>
          <w:ilvl w:val="0"/>
          <w:numId w:val="8"/>
        </w:numPr>
        <w:spacing w:after="0" w:line="360" w:lineRule="auto"/>
        <w:ind w:left="538" w:hanging="357"/>
        <w:jc w:val="both"/>
        <w:rPr>
          <w:rFonts w:ascii="Arial" w:hAnsi="Arial" w:cs="Arial"/>
          <w:sz w:val="22"/>
          <w:szCs w:val="22"/>
        </w:rPr>
      </w:pPr>
      <w:r w:rsidRPr="00F127BA">
        <w:rPr>
          <w:rFonts w:ascii="Arial" w:hAnsi="Arial" w:cs="Arial"/>
          <w:sz w:val="22"/>
          <w:szCs w:val="22"/>
        </w:rPr>
        <w:t>C</w:t>
      </w:r>
      <w:r w:rsidR="002F242F" w:rsidRPr="00F127BA">
        <w:rPr>
          <w:rFonts w:ascii="Arial" w:hAnsi="Arial" w:cs="Arial"/>
          <w:sz w:val="22"/>
          <w:szCs w:val="22"/>
        </w:rPr>
        <w:t xml:space="preserve">onsiderato che a seguito di quanto sopra </w:t>
      </w:r>
      <w:r w:rsidR="00EC7784" w:rsidRPr="00F127BA">
        <w:rPr>
          <w:rFonts w:ascii="Arial" w:hAnsi="Arial" w:cs="Arial"/>
          <w:sz w:val="22"/>
          <w:szCs w:val="22"/>
        </w:rPr>
        <w:t>l’</w:t>
      </w:r>
      <w:r w:rsidR="00D274CE" w:rsidRPr="00F127BA">
        <w:rPr>
          <w:rFonts w:ascii="Arial" w:hAnsi="Arial" w:cs="Arial"/>
          <w:sz w:val="22"/>
          <w:szCs w:val="22"/>
        </w:rPr>
        <w:t>Ufficio</w:t>
      </w:r>
      <w:r w:rsidR="005B1557" w:rsidRPr="00F127BA">
        <w:rPr>
          <w:rFonts w:ascii="Arial" w:hAnsi="Arial" w:cs="Arial"/>
          <w:sz w:val="22"/>
          <w:szCs w:val="22"/>
        </w:rPr>
        <w:t xml:space="preserve"> Tecnico del </w:t>
      </w:r>
      <w:r w:rsidR="006A4624" w:rsidRPr="00F127BA">
        <w:rPr>
          <w:rFonts w:ascii="Arial" w:hAnsi="Arial" w:cs="Arial"/>
          <w:sz w:val="22"/>
          <w:szCs w:val="22"/>
        </w:rPr>
        <w:t>C</w:t>
      </w:r>
      <w:r w:rsidR="005B1557" w:rsidRPr="00F127BA">
        <w:rPr>
          <w:rFonts w:ascii="Arial" w:hAnsi="Arial" w:cs="Arial"/>
          <w:sz w:val="22"/>
          <w:szCs w:val="22"/>
        </w:rPr>
        <w:t xml:space="preserve">onsorzio Bonifica Grossetana ha </w:t>
      </w:r>
      <w:r w:rsidR="002F242F" w:rsidRPr="00F127BA">
        <w:rPr>
          <w:rFonts w:ascii="Arial" w:hAnsi="Arial" w:cs="Arial"/>
          <w:sz w:val="22"/>
          <w:szCs w:val="22"/>
        </w:rPr>
        <w:t>ritenuto opportuno redigere</w:t>
      </w:r>
      <w:r w:rsidR="009C5DF6" w:rsidRPr="00F127BA">
        <w:rPr>
          <w:rFonts w:ascii="Arial" w:hAnsi="Arial" w:cs="Arial"/>
          <w:sz w:val="22"/>
          <w:szCs w:val="22"/>
        </w:rPr>
        <w:t xml:space="preserve"> in data 04.06.2013</w:t>
      </w:r>
      <w:r w:rsidR="002F242F" w:rsidRPr="00F127BA">
        <w:rPr>
          <w:rFonts w:ascii="Arial" w:hAnsi="Arial" w:cs="Arial"/>
          <w:sz w:val="22"/>
          <w:szCs w:val="22"/>
        </w:rPr>
        <w:t xml:space="preserve"> il</w:t>
      </w:r>
      <w:r w:rsidR="00D274CE" w:rsidRPr="00F127BA">
        <w:rPr>
          <w:rFonts w:ascii="Arial" w:hAnsi="Arial" w:cs="Arial"/>
          <w:sz w:val="22"/>
          <w:szCs w:val="22"/>
        </w:rPr>
        <w:t xml:space="preserve"> </w:t>
      </w:r>
      <w:r w:rsidR="005B1557" w:rsidRPr="00F127BA">
        <w:rPr>
          <w:rFonts w:ascii="Arial" w:hAnsi="Arial" w:cs="Arial"/>
          <w:sz w:val="22"/>
          <w:szCs w:val="22"/>
        </w:rPr>
        <w:t>progetto Prelim</w:t>
      </w:r>
      <w:r w:rsidR="006A4624" w:rsidRPr="00F127BA">
        <w:rPr>
          <w:rFonts w:ascii="Arial" w:hAnsi="Arial" w:cs="Arial"/>
          <w:sz w:val="22"/>
          <w:szCs w:val="22"/>
        </w:rPr>
        <w:t xml:space="preserve">inare denominato “LOTTO </w:t>
      </w:r>
      <w:r w:rsidR="00D274CE" w:rsidRPr="00F127BA">
        <w:rPr>
          <w:rFonts w:ascii="Arial" w:hAnsi="Arial" w:cs="Arial"/>
          <w:sz w:val="22"/>
          <w:szCs w:val="22"/>
        </w:rPr>
        <w:t>n°31</w:t>
      </w:r>
      <w:r w:rsidR="005B1557" w:rsidRPr="00F127BA">
        <w:rPr>
          <w:rFonts w:ascii="Arial" w:hAnsi="Arial" w:cs="Arial"/>
          <w:sz w:val="22"/>
          <w:szCs w:val="22"/>
        </w:rPr>
        <w:t xml:space="preserve">2 – </w:t>
      </w:r>
      <w:r w:rsidR="00D274CE" w:rsidRPr="00F127BA">
        <w:rPr>
          <w:rFonts w:ascii="Arial" w:hAnsi="Arial" w:cs="Arial"/>
          <w:sz w:val="22"/>
          <w:szCs w:val="22"/>
        </w:rPr>
        <w:t>LAVORI DI RIPRISTINI SPONDALI E DELLE SEZIONI DI DEFLUSSO SUL FIUME OMBRONE IN LOC. SANT'ANTONIO - COMUNE DI CAMPAGNATICO”</w:t>
      </w:r>
      <w:r w:rsidR="005B1557" w:rsidRPr="00F127BA">
        <w:rPr>
          <w:rFonts w:ascii="Arial" w:hAnsi="Arial" w:cs="Arial"/>
          <w:sz w:val="22"/>
          <w:szCs w:val="22"/>
        </w:rPr>
        <w:t xml:space="preserve"> dell’importo complessi</w:t>
      </w:r>
      <w:r w:rsidR="004B6F40" w:rsidRPr="00F127BA">
        <w:rPr>
          <w:rFonts w:ascii="Arial" w:hAnsi="Arial" w:cs="Arial"/>
          <w:sz w:val="22"/>
          <w:szCs w:val="22"/>
        </w:rPr>
        <w:t>vo di Eu</w:t>
      </w:r>
      <w:r w:rsidR="009C5DF6" w:rsidRPr="00F127BA">
        <w:rPr>
          <w:rFonts w:ascii="Arial" w:hAnsi="Arial" w:cs="Arial"/>
          <w:sz w:val="22"/>
          <w:szCs w:val="22"/>
        </w:rPr>
        <w:t>ro 300.000,00 approvato con Decreto del Commissario n°304 dell’10</w:t>
      </w:r>
      <w:r w:rsidR="00B95AE5">
        <w:rPr>
          <w:rFonts w:ascii="Arial" w:hAnsi="Arial" w:cs="Arial"/>
          <w:sz w:val="22"/>
          <w:szCs w:val="22"/>
        </w:rPr>
        <w:t>.</w:t>
      </w:r>
      <w:r w:rsidR="009C5DF6" w:rsidRPr="00F127BA">
        <w:rPr>
          <w:rFonts w:ascii="Arial" w:hAnsi="Arial" w:cs="Arial"/>
          <w:sz w:val="22"/>
          <w:szCs w:val="22"/>
        </w:rPr>
        <w:t>06</w:t>
      </w:r>
      <w:r w:rsidR="00B95AE5">
        <w:rPr>
          <w:rFonts w:ascii="Arial" w:hAnsi="Arial" w:cs="Arial"/>
          <w:sz w:val="22"/>
          <w:szCs w:val="22"/>
        </w:rPr>
        <w:t>.</w:t>
      </w:r>
      <w:r w:rsidR="009C5DF6" w:rsidRPr="00F127BA">
        <w:rPr>
          <w:rFonts w:ascii="Arial" w:hAnsi="Arial" w:cs="Arial"/>
          <w:sz w:val="22"/>
          <w:szCs w:val="22"/>
        </w:rPr>
        <w:t>2013</w:t>
      </w:r>
      <w:r w:rsidR="00F45E07" w:rsidRPr="00F127BA">
        <w:rPr>
          <w:rFonts w:ascii="Arial" w:hAnsi="Arial" w:cs="Arial"/>
          <w:sz w:val="22"/>
          <w:szCs w:val="22"/>
        </w:rPr>
        <w:t>;</w:t>
      </w:r>
    </w:p>
    <w:p w:rsidR="005F61A0" w:rsidRPr="00F127BA" w:rsidRDefault="005F61A0" w:rsidP="00F127BA">
      <w:pPr>
        <w:pStyle w:val="Corpodeltesto2"/>
        <w:numPr>
          <w:ilvl w:val="0"/>
          <w:numId w:val="8"/>
        </w:numPr>
        <w:spacing w:after="0" w:line="360" w:lineRule="auto"/>
        <w:ind w:left="538" w:hanging="357"/>
        <w:jc w:val="both"/>
        <w:rPr>
          <w:rFonts w:ascii="Arial" w:hAnsi="Arial" w:cs="Arial"/>
          <w:sz w:val="22"/>
          <w:szCs w:val="22"/>
        </w:rPr>
      </w:pPr>
      <w:r w:rsidRPr="00F127BA">
        <w:rPr>
          <w:rFonts w:ascii="Arial" w:hAnsi="Arial" w:cs="Arial"/>
          <w:sz w:val="22"/>
          <w:szCs w:val="22"/>
        </w:rPr>
        <w:t xml:space="preserve">Visto il progetto Definitivo-Esecutivo redatto in data </w:t>
      </w:r>
      <w:r w:rsidR="009C5DF6" w:rsidRPr="00F127BA">
        <w:rPr>
          <w:rFonts w:ascii="Arial" w:hAnsi="Arial" w:cs="Arial"/>
          <w:sz w:val="22"/>
          <w:szCs w:val="22"/>
        </w:rPr>
        <w:t>22.11</w:t>
      </w:r>
      <w:r w:rsidRPr="00F127BA">
        <w:rPr>
          <w:rFonts w:ascii="Arial" w:hAnsi="Arial" w:cs="Arial"/>
          <w:sz w:val="22"/>
          <w:szCs w:val="22"/>
        </w:rPr>
        <w:t>.2013 denominato “LOTTO n°312 – LAVORI DI RIPRISTINI SPONDALI E DELLE SEZIONI DI DEFLUSSO SUL FIUME OMBRONE IN LOC. SANT'ANTONIO - COMUNE DI CAMPAGNATICO” dell’importo complessivo di Euro 300.000,00;</w:t>
      </w:r>
    </w:p>
    <w:p w:rsidR="00F127BA" w:rsidRPr="00F127BA" w:rsidRDefault="00F127BA" w:rsidP="00F127BA">
      <w:pPr>
        <w:pStyle w:val="Corpodeltesto2"/>
        <w:numPr>
          <w:ilvl w:val="0"/>
          <w:numId w:val="8"/>
        </w:numPr>
        <w:spacing w:after="0" w:line="360" w:lineRule="auto"/>
        <w:ind w:left="538" w:hanging="357"/>
        <w:jc w:val="both"/>
        <w:rPr>
          <w:rFonts w:ascii="Arial" w:hAnsi="Arial" w:cs="Arial"/>
          <w:sz w:val="22"/>
          <w:szCs w:val="22"/>
        </w:rPr>
      </w:pPr>
      <w:r w:rsidRPr="00F127BA">
        <w:rPr>
          <w:rFonts w:ascii="Arial" w:hAnsi="Arial" w:cs="Arial"/>
          <w:sz w:val="22"/>
          <w:szCs w:val="22"/>
        </w:rPr>
        <w:t>Vista la necessità di redigere una perizia suppletiva e di variante resa necessaria per  il cambiamento della morfologia degli stati interessati dai lavori, denominandola “LOTTO n°312/II° – LAVORI DI RIPRISTINI SPONDALI E DELLE SEZIONI DI DEFLUSSO SUL FIUME OMBRONE IN LOC. SANT'ANTONIO - COMUNE DI CAMPAGNATICO” dell’importo complessivo di Euro 243.686,36;</w:t>
      </w:r>
    </w:p>
    <w:p w:rsidR="00562FCB" w:rsidRPr="00F127BA" w:rsidRDefault="00562FCB" w:rsidP="00F127BA">
      <w:pPr>
        <w:pStyle w:val="Corpodeltesto2"/>
        <w:numPr>
          <w:ilvl w:val="0"/>
          <w:numId w:val="8"/>
        </w:numPr>
        <w:spacing w:after="0" w:line="360" w:lineRule="auto"/>
        <w:ind w:left="538" w:hanging="357"/>
        <w:jc w:val="both"/>
        <w:rPr>
          <w:rFonts w:ascii="Arial" w:hAnsi="Arial" w:cs="Arial"/>
          <w:sz w:val="22"/>
          <w:szCs w:val="22"/>
        </w:rPr>
      </w:pPr>
      <w:r w:rsidRPr="00F127BA">
        <w:rPr>
          <w:rFonts w:ascii="Arial" w:hAnsi="Arial" w:cs="Arial"/>
          <w:sz w:val="22"/>
          <w:szCs w:val="22"/>
        </w:rPr>
        <w:t>Viste le disposizioni di cui al D.lgs. 163/2006 e successive modifiche ed integrazioni in materia di lavori pubblici;</w:t>
      </w:r>
    </w:p>
    <w:p w:rsidR="005F61A0" w:rsidRPr="00F127BA" w:rsidRDefault="00B95AE5" w:rsidP="00F127B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Preso atto dei pareri del Responsabile del Procedimento e del </w:t>
      </w:r>
      <w:r w:rsidR="00F127BA" w:rsidRPr="00F127BA">
        <w:rPr>
          <w:rFonts w:ascii="Arial" w:hAnsi="Arial" w:cs="Arial"/>
          <w:sz w:val="22"/>
          <w:szCs w:val="22"/>
        </w:rPr>
        <w:t>Direttore Generale sul procedimento tecnico – amministrativo in oggetto;</w:t>
      </w:r>
    </w:p>
    <w:p w:rsidR="00F127BA" w:rsidRDefault="00423E7D" w:rsidP="00F127B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F127BA">
        <w:rPr>
          <w:rFonts w:ascii="Arial" w:hAnsi="Arial" w:cs="Arial"/>
          <w:b/>
          <w:i/>
          <w:sz w:val="22"/>
          <w:szCs w:val="22"/>
        </w:rPr>
        <w:lastRenderedPageBreak/>
        <w:t>D</w:t>
      </w:r>
      <w:r w:rsidR="00F769C7" w:rsidRPr="00F127BA">
        <w:rPr>
          <w:rFonts w:ascii="Arial" w:hAnsi="Arial" w:cs="Arial"/>
          <w:b/>
          <w:i/>
          <w:sz w:val="22"/>
          <w:szCs w:val="22"/>
        </w:rPr>
        <w:t xml:space="preserve"> </w:t>
      </w:r>
      <w:r w:rsidRPr="00F127BA">
        <w:rPr>
          <w:rFonts w:ascii="Arial" w:hAnsi="Arial" w:cs="Arial"/>
          <w:b/>
          <w:i/>
          <w:sz w:val="22"/>
          <w:szCs w:val="22"/>
        </w:rPr>
        <w:t>E</w:t>
      </w:r>
      <w:r w:rsidR="00F769C7" w:rsidRPr="00F127BA">
        <w:rPr>
          <w:rFonts w:ascii="Arial" w:hAnsi="Arial" w:cs="Arial"/>
          <w:b/>
          <w:i/>
          <w:sz w:val="22"/>
          <w:szCs w:val="22"/>
        </w:rPr>
        <w:t xml:space="preserve"> </w:t>
      </w:r>
      <w:r w:rsidRPr="00F127BA">
        <w:rPr>
          <w:rFonts w:ascii="Arial" w:hAnsi="Arial" w:cs="Arial"/>
          <w:b/>
          <w:i/>
          <w:sz w:val="22"/>
          <w:szCs w:val="22"/>
        </w:rPr>
        <w:t>C</w:t>
      </w:r>
      <w:r w:rsidR="00F769C7" w:rsidRPr="00F127BA">
        <w:rPr>
          <w:rFonts w:ascii="Arial" w:hAnsi="Arial" w:cs="Arial"/>
          <w:b/>
          <w:i/>
          <w:sz w:val="22"/>
          <w:szCs w:val="22"/>
        </w:rPr>
        <w:t xml:space="preserve"> </w:t>
      </w:r>
      <w:r w:rsidRPr="00F127BA">
        <w:rPr>
          <w:rFonts w:ascii="Arial" w:hAnsi="Arial" w:cs="Arial"/>
          <w:b/>
          <w:i/>
          <w:sz w:val="22"/>
          <w:szCs w:val="22"/>
        </w:rPr>
        <w:t>R</w:t>
      </w:r>
      <w:r w:rsidR="00F769C7" w:rsidRPr="00F127BA">
        <w:rPr>
          <w:rFonts w:ascii="Arial" w:hAnsi="Arial" w:cs="Arial"/>
          <w:b/>
          <w:i/>
          <w:sz w:val="22"/>
          <w:szCs w:val="22"/>
        </w:rPr>
        <w:t xml:space="preserve"> </w:t>
      </w:r>
      <w:r w:rsidRPr="00F127BA">
        <w:rPr>
          <w:rFonts w:ascii="Arial" w:hAnsi="Arial" w:cs="Arial"/>
          <w:b/>
          <w:i/>
          <w:sz w:val="22"/>
          <w:szCs w:val="22"/>
        </w:rPr>
        <w:t>E</w:t>
      </w:r>
      <w:r w:rsidR="00F769C7" w:rsidRPr="00F127BA">
        <w:rPr>
          <w:rFonts w:ascii="Arial" w:hAnsi="Arial" w:cs="Arial"/>
          <w:b/>
          <w:i/>
          <w:sz w:val="22"/>
          <w:szCs w:val="22"/>
        </w:rPr>
        <w:t xml:space="preserve"> </w:t>
      </w:r>
      <w:r w:rsidRPr="00F127BA">
        <w:rPr>
          <w:rFonts w:ascii="Arial" w:hAnsi="Arial" w:cs="Arial"/>
          <w:b/>
          <w:i/>
          <w:sz w:val="22"/>
          <w:szCs w:val="22"/>
        </w:rPr>
        <w:t>T</w:t>
      </w:r>
      <w:r w:rsidR="00F769C7" w:rsidRPr="00F127BA">
        <w:rPr>
          <w:rFonts w:ascii="Arial" w:hAnsi="Arial" w:cs="Arial"/>
          <w:b/>
          <w:i/>
          <w:sz w:val="22"/>
          <w:szCs w:val="22"/>
        </w:rPr>
        <w:t xml:space="preserve"> </w:t>
      </w:r>
      <w:r w:rsidRPr="00F127BA">
        <w:rPr>
          <w:rFonts w:ascii="Arial" w:hAnsi="Arial" w:cs="Arial"/>
          <w:b/>
          <w:i/>
          <w:sz w:val="22"/>
          <w:szCs w:val="22"/>
        </w:rPr>
        <w:t>A</w:t>
      </w:r>
    </w:p>
    <w:p w:rsidR="00527400" w:rsidRPr="00F127BA" w:rsidRDefault="00D274CE" w:rsidP="006D569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27BA">
        <w:rPr>
          <w:rFonts w:ascii="Arial" w:hAnsi="Arial" w:cs="Arial"/>
          <w:sz w:val="22"/>
          <w:szCs w:val="22"/>
        </w:rPr>
        <w:t>d</w:t>
      </w:r>
      <w:r w:rsidR="0035557C">
        <w:rPr>
          <w:rFonts w:ascii="Arial" w:hAnsi="Arial" w:cs="Arial"/>
          <w:sz w:val="22"/>
          <w:szCs w:val="22"/>
        </w:rPr>
        <w:t xml:space="preserve">i approvare la </w:t>
      </w:r>
      <w:r w:rsidR="00F127BA" w:rsidRPr="00F127BA">
        <w:rPr>
          <w:rFonts w:ascii="Arial" w:hAnsi="Arial" w:cs="Arial"/>
          <w:sz w:val="22"/>
          <w:szCs w:val="22"/>
        </w:rPr>
        <w:t>perizia suppletiva e di variante</w:t>
      </w:r>
      <w:r w:rsidR="004B6F40" w:rsidRPr="00F127BA">
        <w:rPr>
          <w:rFonts w:ascii="Arial" w:hAnsi="Arial" w:cs="Arial"/>
          <w:sz w:val="22"/>
          <w:szCs w:val="22"/>
        </w:rPr>
        <w:t xml:space="preserve"> </w:t>
      </w:r>
      <w:r w:rsidR="00F127BA" w:rsidRPr="00F127BA">
        <w:rPr>
          <w:rFonts w:ascii="Arial" w:hAnsi="Arial" w:cs="Arial"/>
          <w:sz w:val="22"/>
          <w:szCs w:val="22"/>
        </w:rPr>
        <w:t>denominata</w:t>
      </w:r>
      <w:r w:rsidR="006639A6" w:rsidRPr="00F127BA">
        <w:rPr>
          <w:rFonts w:ascii="Arial" w:hAnsi="Arial" w:cs="Arial"/>
          <w:sz w:val="22"/>
          <w:szCs w:val="22"/>
        </w:rPr>
        <w:t xml:space="preserve"> </w:t>
      </w:r>
      <w:r w:rsidRPr="00F127BA">
        <w:rPr>
          <w:rFonts w:ascii="Arial" w:hAnsi="Arial" w:cs="Arial"/>
          <w:sz w:val="22"/>
          <w:szCs w:val="22"/>
        </w:rPr>
        <w:t>“LOTTO n°312</w:t>
      </w:r>
      <w:r w:rsidR="00F127BA" w:rsidRPr="00F127BA">
        <w:rPr>
          <w:rFonts w:ascii="Arial" w:hAnsi="Arial" w:cs="Arial"/>
          <w:sz w:val="22"/>
          <w:szCs w:val="22"/>
        </w:rPr>
        <w:t>/II°</w:t>
      </w:r>
      <w:r w:rsidRPr="00F127BA">
        <w:rPr>
          <w:rFonts w:ascii="Arial" w:hAnsi="Arial" w:cs="Arial"/>
          <w:sz w:val="22"/>
          <w:szCs w:val="22"/>
        </w:rPr>
        <w:t xml:space="preserve"> – LAVORI DI RIPRISTINI SPONDALI E DELLE SEZIONI DI DEFLUSSO SUL FIUME OMBRONE IN LOC. SANT'ANTONIO - COMUNE DI CAMPAGNATICO”</w:t>
      </w:r>
      <w:r w:rsidR="00C532A1" w:rsidRPr="00F127BA">
        <w:rPr>
          <w:rFonts w:ascii="Arial" w:hAnsi="Arial" w:cs="Arial"/>
          <w:sz w:val="22"/>
          <w:szCs w:val="22"/>
        </w:rPr>
        <w:t xml:space="preserve"> dell’importo complessivo di Euro </w:t>
      </w:r>
      <w:r w:rsidR="00F127BA" w:rsidRPr="00F127BA">
        <w:rPr>
          <w:rFonts w:ascii="Arial" w:hAnsi="Arial" w:cs="Arial"/>
          <w:sz w:val="22"/>
          <w:szCs w:val="22"/>
        </w:rPr>
        <w:t>246.686,36</w:t>
      </w:r>
      <w:r w:rsidR="004B6F40" w:rsidRPr="00F127BA">
        <w:rPr>
          <w:rFonts w:ascii="Arial" w:hAnsi="Arial" w:cs="Arial"/>
          <w:sz w:val="22"/>
          <w:szCs w:val="22"/>
        </w:rPr>
        <w:t xml:space="preserve"> </w:t>
      </w:r>
      <w:r w:rsidR="002F242F" w:rsidRPr="00F127BA">
        <w:rPr>
          <w:rFonts w:ascii="Arial" w:hAnsi="Arial" w:cs="Arial"/>
          <w:sz w:val="22"/>
          <w:szCs w:val="22"/>
        </w:rPr>
        <w:t>del</w:t>
      </w:r>
      <w:r w:rsidRPr="00F127BA">
        <w:rPr>
          <w:rFonts w:ascii="Arial" w:hAnsi="Arial" w:cs="Arial"/>
          <w:sz w:val="22"/>
          <w:szCs w:val="22"/>
        </w:rPr>
        <w:t xml:space="preserve"> </w:t>
      </w:r>
      <w:r w:rsidR="0035557C">
        <w:rPr>
          <w:rFonts w:ascii="Arial" w:hAnsi="Arial" w:cs="Arial"/>
          <w:sz w:val="22"/>
          <w:szCs w:val="22"/>
        </w:rPr>
        <w:t>01.10.2014</w:t>
      </w:r>
      <w:r w:rsidR="00C532A1" w:rsidRPr="00F127BA">
        <w:rPr>
          <w:rFonts w:ascii="Arial" w:hAnsi="Arial" w:cs="Arial"/>
          <w:sz w:val="22"/>
          <w:szCs w:val="22"/>
        </w:rPr>
        <w:t xml:space="preserve"> </w:t>
      </w:r>
      <w:r w:rsidR="008D207E">
        <w:rPr>
          <w:rFonts w:ascii="Arial" w:hAnsi="Arial" w:cs="Arial"/>
          <w:sz w:val="22"/>
          <w:szCs w:val="22"/>
        </w:rPr>
        <w:t>costituita</w:t>
      </w:r>
      <w:r w:rsidR="00B27D44" w:rsidRPr="00F127BA">
        <w:rPr>
          <w:rFonts w:ascii="Arial" w:hAnsi="Arial" w:cs="Arial"/>
          <w:sz w:val="22"/>
          <w:szCs w:val="22"/>
        </w:rPr>
        <w:t xml:space="preserve"> dai seguenti elaborati</w:t>
      </w:r>
      <w:r w:rsidR="00455557" w:rsidRPr="00F127BA">
        <w:rPr>
          <w:rFonts w:ascii="Arial" w:hAnsi="Arial" w:cs="Arial"/>
          <w:sz w:val="22"/>
          <w:szCs w:val="22"/>
        </w:rPr>
        <w:t>:</w:t>
      </w:r>
    </w:p>
    <w:tbl>
      <w:tblPr>
        <w:tblW w:w="9215" w:type="dxa"/>
        <w:tblInd w:w="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208"/>
        <w:gridCol w:w="421"/>
        <w:gridCol w:w="200"/>
        <w:gridCol w:w="5316"/>
        <w:gridCol w:w="146"/>
        <w:gridCol w:w="2088"/>
        <w:gridCol w:w="548"/>
      </w:tblGrid>
      <w:tr w:rsidR="00F127BA" w:rsidRPr="00F127BA" w:rsidTr="00BD5331">
        <w:trPr>
          <w:cantSplit/>
          <w:trHeight w:val="330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RELAZIONE ILLUSTRATIVA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7BA" w:rsidRPr="00F127BA" w:rsidRDefault="00F127BA" w:rsidP="00F127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7BA" w:rsidRPr="00F127BA" w:rsidRDefault="00F127BA" w:rsidP="00F127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CONTRATTO DI APPALTO E CAPITOLATO SPECIALE D'APPALTO</w:t>
            </w: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7BA" w:rsidRPr="00F127BA" w:rsidTr="00BD5331">
        <w:trPr>
          <w:cantSplit/>
          <w:trHeight w:val="240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ELABORATI GRAFICI</w:t>
            </w: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C.1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Corografia - 1:50.000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C.2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Corografia - 1:25.000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C.3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Planimetria - 1:10.000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C.4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BD5331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 xml:space="preserve">Planimetria e sezioni stato concessionato </w:t>
            </w:r>
            <w:r w:rsidR="00BD533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BD5331" w:rsidRPr="00F127BA">
              <w:rPr>
                <w:rFonts w:ascii="Arial" w:hAnsi="Arial" w:cs="Arial"/>
                <w:sz w:val="18"/>
                <w:szCs w:val="18"/>
              </w:rPr>
              <w:t>1:1.000</w:t>
            </w:r>
            <w:r w:rsidR="008D207E">
              <w:rPr>
                <w:rFonts w:ascii="Arial" w:hAnsi="Arial" w:cs="Arial"/>
                <w:sz w:val="18"/>
                <w:szCs w:val="18"/>
              </w:rPr>
              <w:t>,</w:t>
            </w:r>
            <w:r w:rsidR="00BD5331" w:rsidRPr="00F127BA">
              <w:rPr>
                <w:rFonts w:ascii="Arial" w:hAnsi="Arial" w:cs="Arial"/>
                <w:sz w:val="18"/>
                <w:szCs w:val="18"/>
              </w:rPr>
              <w:t xml:space="preserve"> 1:100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7BA" w:rsidRPr="00F127BA" w:rsidTr="00BD5331">
        <w:trPr>
          <w:cantSplit/>
          <w:trHeight w:val="300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C.5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BD5331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Planimetria e sezioni stato modificato -1:1.000</w:t>
            </w:r>
            <w:r w:rsidR="00BD533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27BA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C.6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Computo metrico movimento terra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C.7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Documentazione fotografica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PIANO DI SICUREZZA E DI COORDINAMENTO</w:t>
            </w: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F.1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Analisi e valutazione dei rischi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F.2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>Cronoprogramma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COMPUTO METRICO ESTIMATIVO E QUADRO ECONOMICO</w:t>
            </w: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QUADRO DI RAFFRONTO</w:t>
            </w: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SCHEMA ATTO INTEGRATIVO</w:t>
            </w:r>
          </w:p>
        </w:tc>
      </w:tr>
      <w:tr w:rsidR="00F127BA" w:rsidRPr="00F127BA" w:rsidTr="00BD5331">
        <w:trPr>
          <w:cantSplit/>
          <w:trHeight w:val="255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sz w:val="18"/>
                <w:szCs w:val="18"/>
              </w:rPr>
            </w:pPr>
            <w:r w:rsidRPr="00F127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27BA" w:rsidRPr="00F127BA" w:rsidTr="00BD5331">
        <w:trPr>
          <w:cantSplit/>
          <w:trHeight w:val="74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BA" w:rsidRPr="00F127BA" w:rsidRDefault="00F127BA" w:rsidP="00F1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BA">
              <w:rPr>
                <w:rFonts w:ascii="Arial" w:hAnsi="Arial" w:cs="Arial"/>
                <w:b/>
                <w:bCs/>
                <w:sz w:val="18"/>
                <w:szCs w:val="18"/>
              </w:rPr>
              <w:t>DECRETO DI APPROVAZIONE</w:t>
            </w:r>
          </w:p>
        </w:tc>
      </w:tr>
    </w:tbl>
    <w:p w:rsidR="006D569A" w:rsidRPr="00104082" w:rsidRDefault="006D569A" w:rsidP="006D569A">
      <w:pPr>
        <w:spacing w:line="360" w:lineRule="auto"/>
        <w:ind w:left="540"/>
        <w:jc w:val="both"/>
        <w:rPr>
          <w:rFonts w:ascii="Arial" w:hAnsi="Arial" w:cs="Arial"/>
          <w:sz w:val="4"/>
          <w:szCs w:val="4"/>
        </w:rPr>
      </w:pPr>
    </w:p>
    <w:p w:rsidR="002F242F" w:rsidRPr="00F127BA" w:rsidRDefault="002F242F" w:rsidP="006D569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27BA">
        <w:rPr>
          <w:rFonts w:ascii="Arial" w:hAnsi="Arial" w:cs="Arial"/>
          <w:sz w:val="22"/>
          <w:szCs w:val="22"/>
        </w:rPr>
        <w:t xml:space="preserve">di trasmettere il progetto in oggetto </w:t>
      </w:r>
      <w:r w:rsidR="00B95AE5">
        <w:rPr>
          <w:rFonts w:ascii="Arial" w:hAnsi="Arial" w:cs="Arial"/>
          <w:sz w:val="22"/>
          <w:szCs w:val="22"/>
        </w:rPr>
        <w:t>alla Regione Toscana</w:t>
      </w:r>
      <w:r w:rsidRPr="00F127BA">
        <w:rPr>
          <w:rFonts w:ascii="Arial" w:hAnsi="Arial" w:cs="Arial"/>
          <w:sz w:val="22"/>
          <w:szCs w:val="22"/>
        </w:rPr>
        <w:t xml:space="preserve"> per gli adempimenti di successiva competenza;</w:t>
      </w:r>
    </w:p>
    <w:p w:rsidR="00F127BA" w:rsidRPr="00F127BA" w:rsidRDefault="00F127BA" w:rsidP="006D569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27BA">
        <w:rPr>
          <w:rFonts w:ascii="Arial" w:hAnsi="Arial" w:cs="Arial"/>
          <w:sz w:val="22"/>
          <w:szCs w:val="22"/>
        </w:rPr>
        <w:t>di dichiarare il presente decreto immediatamente eseguibile, prevedendo</w:t>
      </w:r>
      <w:r w:rsidR="00B95AE5">
        <w:rPr>
          <w:rFonts w:ascii="Arial" w:hAnsi="Arial" w:cs="Arial"/>
          <w:sz w:val="22"/>
          <w:szCs w:val="22"/>
        </w:rPr>
        <w:t>ne</w:t>
      </w:r>
      <w:r w:rsidRPr="00F127BA">
        <w:rPr>
          <w:rFonts w:ascii="Arial" w:hAnsi="Arial" w:cs="Arial"/>
          <w:sz w:val="22"/>
          <w:szCs w:val="22"/>
        </w:rPr>
        <w:t xml:space="preserve"> la pubblicazione su</w:t>
      </w:r>
      <w:r w:rsidR="00B95AE5">
        <w:rPr>
          <w:rFonts w:ascii="Arial" w:hAnsi="Arial" w:cs="Arial"/>
          <w:sz w:val="22"/>
          <w:szCs w:val="22"/>
        </w:rPr>
        <w:t>l</w:t>
      </w:r>
      <w:r w:rsidRPr="00F127BA">
        <w:rPr>
          <w:rFonts w:ascii="Arial" w:hAnsi="Arial" w:cs="Arial"/>
          <w:sz w:val="22"/>
          <w:szCs w:val="22"/>
        </w:rPr>
        <w:t xml:space="preserve"> sit</w:t>
      </w:r>
      <w:r w:rsidR="00B95AE5">
        <w:rPr>
          <w:rFonts w:ascii="Arial" w:hAnsi="Arial" w:cs="Arial"/>
          <w:sz w:val="22"/>
          <w:szCs w:val="22"/>
        </w:rPr>
        <w:t>o internet del</w:t>
      </w:r>
      <w:r w:rsidRPr="00F127BA">
        <w:rPr>
          <w:rFonts w:ascii="Arial" w:hAnsi="Arial" w:cs="Arial"/>
          <w:sz w:val="22"/>
          <w:szCs w:val="22"/>
        </w:rPr>
        <w:t xml:space="preserve"> Consorzi</w:t>
      </w:r>
      <w:r w:rsidR="00B95AE5">
        <w:rPr>
          <w:rFonts w:ascii="Arial" w:hAnsi="Arial" w:cs="Arial"/>
          <w:sz w:val="22"/>
          <w:szCs w:val="22"/>
        </w:rPr>
        <w:t>o</w:t>
      </w:r>
      <w:r w:rsidRPr="00F127BA">
        <w:rPr>
          <w:rFonts w:ascii="Arial" w:hAnsi="Arial" w:cs="Arial"/>
          <w:sz w:val="22"/>
          <w:szCs w:val="22"/>
        </w:rPr>
        <w:t>.</w:t>
      </w:r>
    </w:p>
    <w:bookmarkEnd w:id="0"/>
    <w:p w:rsidR="00F07B95" w:rsidRPr="00F127BA" w:rsidRDefault="00103D7E" w:rsidP="00F127BA">
      <w:pPr>
        <w:pStyle w:val="Corpodeltesto2"/>
        <w:spacing w:after="0" w:line="360" w:lineRule="auto"/>
        <w:ind w:left="6521" w:right="1231" w:hanging="12"/>
        <w:jc w:val="center"/>
        <w:rPr>
          <w:rFonts w:ascii="Arial" w:hAnsi="Arial" w:cs="Arial"/>
          <w:sz w:val="22"/>
          <w:szCs w:val="22"/>
        </w:rPr>
      </w:pPr>
      <w:r w:rsidRPr="00F127BA">
        <w:rPr>
          <w:rFonts w:ascii="Arial" w:hAnsi="Arial" w:cs="Arial"/>
          <w:sz w:val="22"/>
          <w:szCs w:val="22"/>
        </w:rPr>
        <w:t>I</w:t>
      </w:r>
      <w:r w:rsidR="00F127BA" w:rsidRPr="00F127BA">
        <w:rPr>
          <w:rFonts w:ascii="Arial" w:hAnsi="Arial" w:cs="Arial"/>
          <w:sz w:val="22"/>
          <w:szCs w:val="22"/>
        </w:rPr>
        <w:t>l</w:t>
      </w:r>
      <w:r w:rsidRPr="00F127BA">
        <w:rPr>
          <w:rFonts w:ascii="Arial" w:hAnsi="Arial" w:cs="Arial"/>
          <w:sz w:val="22"/>
          <w:szCs w:val="22"/>
        </w:rPr>
        <w:t xml:space="preserve"> </w:t>
      </w:r>
      <w:r w:rsidR="00F127BA" w:rsidRPr="00F127BA">
        <w:rPr>
          <w:rFonts w:ascii="Arial" w:hAnsi="Arial" w:cs="Arial"/>
          <w:sz w:val="22"/>
          <w:szCs w:val="22"/>
        </w:rPr>
        <w:t>Presidente</w:t>
      </w:r>
    </w:p>
    <w:p w:rsidR="00103D7E" w:rsidRPr="00F127BA" w:rsidRDefault="00103D7E" w:rsidP="00F127BA">
      <w:pPr>
        <w:pStyle w:val="Titolo1"/>
        <w:spacing w:before="0" w:after="0" w:line="360" w:lineRule="auto"/>
        <w:ind w:left="6521" w:right="1231" w:hanging="12"/>
        <w:jc w:val="center"/>
        <w:rPr>
          <w:rFonts w:cs="Arial"/>
          <w:bCs/>
          <w:i/>
          <w:iCs/>
          <w:sz w:val="20"/>
        </w:rPr>
      </w:pPr>
      <w:r w:rsidRPr="00F127BA">
        <w:rPr>
          <w:rFonts w:cs="Arial"/>
          <w:bCs/>
          <w:i/>
          <w:iCs/>
          <w:sz w:val="22"/>
          <w:szCs w:val="22"/>
        </w:rPr>
        <w:t>(Fabio Bellacchi</w:t>
      </w:r>
      <w:r w:rsidRPr="00F127BA">
        <w:rPr>
          <w:rFonts w:cs="Arial"/>
          <w:bCs/>
          <w:i/>
          <w:iCs/>
          <w:sz w:val="20"/>
        </w:rPr>
        <w:t>)</w:t>
      </w:r>
    </w:p>
    <w:sectPr w:rsidR="00103D7E" w:rsidRPr="00F127BA" w:rsidSect="004D509E">
      <w:footerReference w:type="even" r:id="rId11"/>
      <w:footerReference w:type="default" r:id="rId12"/>
      <w:pgSz w:w="11906" w:h="16838" w:code="9"/>
      <w:pgMar w:top="527" w:right="706" w:bottom="720" w:left="471" w:header="420" w:footer="9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1D" w:rsidRDefault="0014401D">
      <w:r>
        <w:separator/>
      </w:r>
    </w:p>
  </w:endnote>
  <w:endnote w:type="continuationSeparator" w:id="0">
    <w:p w:rsidR="0014401D" w:rsidRDefault="0014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95" w:rsidRDefault="0025509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95" w:rsidRDefault="0014401D">
    <w:pPr>
      <w:pStyle w:val="Pidipagina"/>
    </w:pPr>
    <w:r>
      <w:rPr>
        <w:noProof/>
      </w:rPr>
      <w:pict>
        <v:line id="_x0000_s2049" style="position:absolute;z-index:251657216" from=".05pt,9.45pt" to="534.35pt,9.45pt"/>
      </w:pict>
    </w:r>
  </w:p>
  <w:p w:rsidR="00255095" w:rsidRPr="00637A5C" w:rsidRDefault="00255095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2858135</wp:posOffset>
          </wp:positionH>
          <wp:positionV relativeFrom="paragraph">
            <wp:posOffset>27940</wp:posOffset>
          </wp:positionV>
          <wp:extent cx="1750695" cy="58102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1D" w:rsidRDefault="0014401D">
      <w:r>
        <w:separator/>
      </w:r>
    </w:p>
  </w:footnote>
  <w:footnote w:type="continuationSeparator" w:id="0">
    <w:p w:rsidR="0014401D" w:rsidRDefault="0014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/>
      </w:rPr>
    </w:lvl>
  </w:abstractNum>
  <w:abstractNum w:abstractNumId="2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2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16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9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8"/>
  </w:num>
  <w:num w:numId="5">
    <w:abstractNumId w:val="15"/>
  </w:num>
  <w:num w:numId="6">
    <w:abstractNumId w:val="3"/>
  </w:num>
  <w:num w:numId="7">
    <w:abstractNumId w:val="1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17"/>
  </w:num>
  <w:num w:numId="12">
    <w:abstractNumId w:val="9"/>
  </w:num>
  <w:num w:numId="13">
    <w:abstractNumId w:val="0"/>
  </w:num>
  <w:num w:numId="14">
    <w:abstractNumId w:val="4"/>
  </w:num>
  <w:num w:numId="15">
    <w:abstractNumId w:val="14"/>
  </w:num>
  <w:num w:numId="16">
    <w:abstractNumId w:val="12"/>
  </w:num>
  <w:num w:numId="17">
    <w:abstractNumId w:val="19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222"/>
    <w:rsid w:val="00000948"/>
    <w:rsid w:val="0000408F"/>
    <w:rsid w:val="000046D0"/>
    <w:rsid w:val="000050DD"/>
    <w:rsid w:val="00022438"/>
    <w:rsid w:val="00027A52"/>
    <w:rsid w:val="000343A0"/>
    <w:rsid w:val="00036DF6"/>
    <w:rsid w:val="00040D13"/>
    <w:rsid w:val="00041119"/>
    <w:rsid w:val="00041E5C"/>
    <w:rsid w:val="00046951"/>
    <w:rsid w:val="00053967"/>
    <w:rsid w:val="000559A0"/>
    <w:rsid w:val="000619F5"/>
    <w:rsid w:val="00062A5E"/>
    <w:rsid w:val="00064D67"/>
    <w:rsid w:val="00086F6E"/>
    <w:rsid w:val="000903A6"/>
    <w:rsid w:val="00091827"/>
    <w:rsid w:val="00093C3D"/>
    <w:rsid w:val="000A1A8A"/>
    <w:rsid w:val="000A1D05"/>
    <w:rsid w:val="000B5488"/>
    <w:rsid w:val="000C53B7"/>
    <w:rsid w:val="000E7C1F"/>
    <w:rsid w:val="001026A4"/>
    <w:rsid w:val="00103D7E"/>
    <w:rsid w:val="00104082"/>
    <w:rsid w:val="00106811"/>
    <w:rsid w:val="00110FA0"/>
    <w:rsid w:val="00112AD0"/>
    <w:rsid w:val="00127BAD"/>
    <w:rsid w:val="00127C7F"/>
    <w:rsid w:val="001335E7"/>
    <w:rsid w:val="001419D3"/>
    <w:rsid w:val="00143B4C"/>
    <w:rsid w:val="0014401D"/>
    <w:rsid w:val="00154CC2"/>
    <w:rsid w:val="00175FBC"/>
    <w:rsid w:val="00185E2E"/>
    <w:rsid w:val="00187B22"/>
    <w:rsid w:val="00194054"/>
    <w:rsid w:val="00196D16"/>
    <w:rsid w:val="001B1857"/>
    <w:rsid w:val="001B4B22"/>
    <w:rsid w:val="001B6218"/>
    <w:rsid w:val="001B68AA"/>
    <w:rsid w:val="001C0714"/>
    <w:rsid w:val="001C1493"/>
    <w:rsid w:val="001C241E"/>
    <w:rsid w:val="001D14FB"/>
    <w:rsid w:val="00202446"/>
    <w:rsid w:val="00212288"/>
    <w:rsid w:val="00232070"/>
    <w:rsid w:val="00235A54"/>
    <w:rsid w:val="00246D0F"/>
    <w:rsid w:val="00255095"/>
    <w:rsid w:val="00257C23"/>
    <w:rsid w:val="00275383"/>
    <w:rsid w:val="002764F1"/>
    <w:rsid w:val="00282399"/>
    <w:rsid w:val="00287371"/>
    <w:rsid w:val="002928E5"/>
    <w:rsid w:val="00293013"/>
    <w:rsid w:val="002A32F7"/>
    <w:rsid w:val="002B3752"/>
    <w:rsid w:val="002B56F3"/>
    <w:rsid w:val="002C3749"/>
    <w:rsid w:val="002D3FD3"/>
    <w:rsid w:val="002D62D2"/>
    <w:rsid w:val="002D632F"/>
    <w:rsid w:val="002E0786"/>
    <w:rsid w:val="002E0D5B"/>
    <w:rsid w:val="002E3DCA"/>
    <w:rsid w:val="002E6D27"/>
    <w:rsid w:val="002F242F"/>
    <w:rsid w:val="002F319E"/>
    <w:rsid w:val="002F48A4"/>
    <w:rsid w:val="002F674A"/>
    <w:rsid w:val="00304429"/>
    <w:rsid w:val="00307031"/>
    <w:rsid w:val="003133DE"/>
    <w:rsid w:val="003135E2"/>
    <w:rsid w:val="00321C86"/>
    <w:rsid w:val="003309FE"/>
    <w:rsid w:val="00333A5D"/>
    <w:rsid w:val="00334B1B"/>
    <w:rsid w:val="00335070"/>
    <w:rsid w:val="003375E2"/>
    <w:rsid w:val="0035557C"/>
    <w:rsid w:val="0035783C"/>
    <w:rsid w:val="00371F89"/>
    <w:rsid w:val="00373C74"/>
    <w:rsid w:val="0037417B"/>
    <w:rsid w:val="00380527"/>
    <w:rsid w:val="0039303D"/>
    <w:rsid w:val="003B2157"/>
    <w:rsid w:val="003B6E65"/>
    <w:rsid w:val="003D37F1"/>
    <w:rsid w:val="003D54B2"/>
    <w:rsid w:val="003D64D9"/>
    <w:rsid w:val="003E0464"/>
    <w:rsid w:val="00400EB8"/>
    <w:rsid w:val="00402E8B"/>
    <w:rsid w:val="0040484C"/>
    <w:rsid w:val="00414C95"/>
    <w:rsid w:val="00423E7D"/>
    <w:rsid w:val="004306CA"/>
    <w:rsid w:val="00432E82"/>
    <w:rsid w:val="00434EA7"/>
    <w:rsid w:val="004414CC"/>
    <w:rsid w:val="00443A7D"/>
    <w:rsid w:val="00447FAF"/>
    <w:rsid w:val="004509FB"/>
    <w:rsid w:val="00455557"/>
    <w:rsid w:val="00461FA7"/>
    <w:rsid w:val="004709E9"/>
    <w:rsid w:val="00470D5E"/>
    <w:rsid w:val="004760B3"/>
    <w:rsid w:val="00476771"/>
    <w:rsid w:val="0049105C"/>
    <w:rsid w:val="00492C73"/>
    <w:rsid w:val="0049399B"/>
    <w:rsid w:val="00496C04"/>
    <w:rsid w:val="004A5ABA"/>
    <w:rsid w:val="004B0B57"/>
    <w:rsid w:val="004B0D80"/>
    <w:rsid w:val="004B1F69"/>
    <w:rsid w:val="004B2D7B"/>
    <w:rsid w:val="004B6B94"/>
    <w:rsid w:val="004B6F40"/>
    <w:rsid w:val="004C1479"/>
    <w:rsid w:val="004C339E"/>
    <w:rsid w:val="004C67BA"/>
    <w:rsid w:val="004D44F2"/>
    <w:rsid w:val="004D509E"/>
    <w:rsid w:val="004F7FAA"/>
    <w:rsid w:val="00502A99"/>
    <w:rsid w:val="00526188"/>
    <w:rsid w:val="00527400"/>
    <w:rsid w:val="00536E1A"/>
    <w:rsid w:val="00542962"/>
    <w:rsid w:val="005510D0"/>
    <w:rsid w:val="00562FCB"/>
    <w:rsid w:val="00563E43"/>
    <w:rsid w:val="00575487"/>
    <w:rsid w:val="00585B84"/>
    <w:rsid w:val="00586095"/>
    <w:rsid w:val="00590635"/>
    <w:rsid w:val="00594EA3"/>
    <w:rsid w:val="005A0DBA"/>
    <w:rsid w:val="005A3CCD"/>
    <w:rsid w:val="005B1557"/>
    <w:rsid w:val="005C0235"/>
    <w:rsid w:val="005C362C"/>
    <w:rsid w:val="005C5B05"/>
    <w:rsid w:val="005D2E07"/>
    <w:rsid w:val="005D7D0C"/>
    <w:rsid w:val="005E4CA8"/>
    <w:rsid w:val="005E62ED"/>
    <w:rsid w:val="005F0424"/>
    <w:rsid w:val="005F1309"/>
    <w:rsid w:val="005F61A0"/>
    <w:rsid w:val="005F64AC"/>
    <w:rsid w:val="0062376A"/>
    <w:rsid w:val="00634CE4"/>
    <w:rsid w:val="00637A5C"/>
    <w:rsid w:val="00643E11"/>
    <w:rsid w:val="00645FE2"/>
    <w:rsid w:val="00652EC5"/>
    <w:rsid w:val="006602D6"/>
    <w:rsid w:val="006639A6"/>
    <w:rsid w:val="00680A4B"/>
    <w:rsid w:val="00694730"/>
    <w:rsid w:val="00694D92"/>
    <w:rsid w:val="00696B32"/>
    <w:rsid w:val="006A07AA"/>
    <w:rsid w:val="006A4624"/>
    <w:rsid w:val="006A485E"/>
    <w:rsid w:val="006A62C5"/>
    <w:rsid w:val="006C0C0C"/>
    <w:rsid w:val="006C2E9A"/>
    <w:rsid w:val="006D569A"/>
    <w:rsid w:val="006D6BDE"/>
    <w:rsid w:val="006E4FCA"/>
    <w:rsid w:val="006F49E0"/>
    <w:rsid w:val="006F659E"/>
    <w:rsid w:val="006F69E9"/>
    <w:rsid w:val="006F793E"/>
    <w:rsid w:val="00702088"/>
    <w:rsid w:val="00706319"/>
    <w:rsid w:val="00707381"/>
    <w:rsid w:val="00726C7D"/>
    <w:rsid w:val="00731A3B"/>
    <w:rsid w:val="00741DA4"/>
    <w:rsid w:val="0074470F"/>
    <w:rsid w:val="00745851"/>
    <w:rsid w:val="007529D2"/>
    <w:rsid w:val="0075431B"/>
    <w:rsid w:val="00773CD3"/>
    <w:rsid w:val="007C3208"/>
    <w:rsid w:val="007C537B"/>
    <w:rsid w:val="007C734C"/>
    <w:rsid w:val="007C7BFF"/>
    <w:rsid w:val="007E01D3"/>
    <w:rsid w:val="007E13CD"/>
    <w:rsid w:val="007E762C"/>
    <w:rsid w:val="007F1DDE"/>
    <w:rsid w:val="00800CB7"/>
    <w:rsid w:val="00800DEA"/>
    <w:rsid w:val="008122EF"/>
    <w:rsid w:val="00816705"/>
    <w:rsid w:val="00821840"/>
    <w:rsid w:val="0083187B"/>
    <w:rsid w:val="00836DA0"/>
    <w:rsid w:val="0084242A"/>
    <w:rsid w:val="008443EB"/>
    <w:rsid w:val="0085391E"/>
    <w:rsid w:val="00872A64"/>
    <w:rsid w:val="00896721"/>
    <w:rsid w:val="008B406B"/>
    <w:rsid w:val="008C05AA"/>
    <w:rsid w:val="008C49EE"/>
    <w:rsid w:val="008D207E"/>
    <w:rsid w:val="008D2DE4"/>
    <w:rsid w:val="008E2A92"/>
    <w:rsid w:val="008F3501"/>
    <w:rsid w:val="00900924"/>
    <w:rsid w:val="0090616D"/>
    <w:rsid w:val="00925211"/>
    <w:rsid w:val="009253CE"/>
    <w:rsid w:val="0092561E"/>
    <w:rsid w:val="009328E2"/>
    <w:rsid w:val="00935889"/>
    <w:rsid w:val="00935DE5"/>
    <w:rsid w:val="00945734"/>
    <w:rsid w:val="0094639E"/>
    <w:rsid w:val="009463AD"/>
    <w:rsid w:val="00956996"/>
    <w:rsid w:val="00960B94"/>
    <w:rsid w:val="009612C0"/>
    <w:rsid w:val="00970518"/>
    <w:rsid w:val="00986B66"/>
    <w:rsid w:val="00987418"/>
    <w:rsid w:val="00996460"/>
    <w:rsid w:val="009A484A"/>
    <w:rsid w:val="009B3BC8"/>
    <w:rsid w:val="009B41D3"/>
    <w:rsid w:val="009C5DF6"/>
    <w:rsid w:val="009D460E"/>
    <w:rsid w:val="009E060C"/>
    <w:rsid w:val="009E1BC8"/>
    <w:rsid w:val="009E5248"/>
    <w:rsid w:val="009E5AC1"/>
    <w:rsid w:val="009E76ED"/>
    <w:rsid w:val="009E7EC7"/>
    <w:rsid w:val="00A0232A"/>
    <w:rsid w:val="00A03085"/>
    <w:rsid w:val="00A06B95"/>
    <w:rsid w:val="00A27970"/>
    <w:rsid w:val="00A4087B"/>
    <w:rsid w:val="00A448E7"/>
    <w:rsid w:val="00A45308"/>
    <w:rsid w:val="00A45BAF"/>
    <w:rsid w:val="00A4739C"/>
    <w:rsid w:val="00A60186"/>
    <w:rsid w:val="00A74011"/>
    <w:rsid w:val="00A755D9"/>
    <w:rsid w:val="00A80560"/>
    <w:rsid w:val="00A8142E"/>
    <w:rsid w:val="00A86AAB"/>
    <w:rsid w:val="00AA4F8F"/>
    <w:rsid w:val="00AB22FE"/>
    <w:rsid w:val="00AB7B83"/>
    <w:rsid w:val="00AC14D0"/>
    <w:rsid w:val="00AC209F"/>
    <w:rsid w:val="00AC3135"/>
    <w:rsid w:val="00AC7350"/>
    <w:rsid w:val="00AE6378"/>
    <w:rsid w:val="00AF61EB"/>
    <w:rsid w:val="00AF6EFD"/>
    <w:rsid w:val="00B00CB5"/>
    <w:rsid w:val="00B018EE"/>
    <w:rsid w:val="00B06F88"/>
    <w:rsid w:val="00B262F2"/>
    <w:rsid w:val="00B27D44"/>
    <w:rsid w:val="00B31319"/>
    <w:rsid w:val="00B3238A"/>
    <w:rsid w:val="00B331A6"/>
    <w:rsid w:val="00B60D62"/>
    <w:rsid w:val="00B73D0F"/>
    <w:rsid w:val="00B820A6"/>
    <w:rsid w:val="00B94B7C"/>
    <w:rsid w:val="00B95AE5"/>
    <w:rsid w:val="00BA3816"/>
    <w:rsid w:val="00BB7709"/>
    <w:rsid w:val="00BC6762"/>
    <w:rsid w:val="00BC782E"/>
    <w:rsid w:val="00BD5331"/>
    <w:rsid w:val="00BF24A8"/>
    <w:rsid w:val="00C145CF"/>
    <w:rsid w:val="00C15C47"/>
    <w:rsid w:val="00C16B5D"/>
    <w:rsid w:val="00C207E3"/>
    <w:rsid w:val="00C221BD"/>
    <w:rsid w:val="00C222D0"/>
    <w:rsid w:val="00C41556"/>
    <w:rsid w:val="00C532A1"/>
    <w:rsid w:val="00C577FB"/>
    <w:rsid w:val="00C6675F"/>
    <w:rsid w:val="00C71D14"/>
    <w:rsid w:val="00C75AFB"/>
    <w:rsid w:val="00C92FEB"/>
    <w:rsid w:val="00C939A6"/>
    <w:rsid w:val="00CA2344"/>
    <w:rsid w:val="00CA4D02"/>
    <w:rsid w:val="00CB0C4A"/>
    <w:rsid w:val="00CB33BB"/>
    <w:rsid w:val="00CD47C1"/>
    <w:rsid w:val="00D012D4"/>
    <w:rsid w:val="00D151A1"/>
    <w:rsid w:val="00D16485"/>
    <w:rsid w:val="00D17C7C"/>
    <w:rsid w:val="00D22B37"/>
    <w:rsid w:val="00D274CE"/>
    <w:rsid w:val="00D368B7"/>
    <w:rsid w:val="00D4420D"/>
    <w:rsid w:val="00D471BB"/>
    <w:rsid w:val="00D53B4B"/>
    <w:rsid w:val="00D61B4D"/>
    <w:rsid w:val="00D6206F"/>
    <w:rsid w:val="00D64426"/>
    <w:rsid w:val="00D67909"/>
    <w:rsid w:val="00D77102"/>
    <w:rsid w:val="00D77880"/>
    <w:rsid w:val="00D7792F"/>
    <w:rsid w:val="00D84B46"/>
    <w:rsid w:val="00D86489"/>
    <w:rsid w:val="00DC39B4"/>
    <w:rsid w:val="00DD33AC"/>
    <w:rsid w:val="00DD55A3"/>
    <w:rsid w:val="00DE00DE"/>
    <w:rsid w:val="00DE2D2C"/>
    <w:rsid w:val="00DE4717"/>
    <w:rsid w:val="00DE4B3E"/>
    <w:rsid w:val="00DE6623"/>
    <w:rsid w:val="00DE7738"/>
    <w:rsid w:val="00DF2C70"/>
    <w:rsid w:val="00DF7015"/>
    <w:rsid w:val="00E12974"/>
    <w:rsid w:val="00E20123"/>
    <w:rsid w:val="00E252BF"/>
    <w:rsid w:val="00E2669B"/>
    <w:rsid w:val="00E35022"/>
    <w:rsid w:val="00E51CC1"/>
    <w:rsid w:val="00E57476"/>
    <w:rsid w:val="00E60AA6"/>
    <w:rsid w:val="00E621DE"/>
    <w:rsid w:val="00E64FC4"/>
    <w:rsid w:val="00E72260"/>
    <w:rsid w:val="00E82222"/>
    <w:rsid w:val="00E82AEB"/>
    <w:rsid w:val="00E846BE"/>
    <w:rsid w:val="00E86113"/>
    <w:rsid w:val="00EA39ED"/>
    <w:rsid w:val="00EB7E35"/>
    <w:rsid w:val="00EC7784"/>
    <w:rsid w:val="00ED03CE"/>
    <w:rsid w:val="00ED4370"/>
    <w:rsid w:val="00ED5AB0"/>
    <w:rsid w:val="00EE1E59"/>
    <w:rsid w:val="00EE6B28"/>
    <w:rsid w:val="00EF4764"/>
    <w:rsid w:val="00EF596A"/>
    <w:rsid w:val="00F068FE"/>
    <w:rsid w:val="00F07B95"/>
    <w:rsid w:val="00F10661"/>
    <w:rsid w:val="00F10799"/>
    <w:rsid w:val="00F108CB"/>
    <w:rsid w:val="00F127BA"/>
    <w:rsid w:val="00F147EB"/>
    <w:rsid w:val="00F14E1D"/>
    <w:rsid w:val="00F20DAB"/>
    <w:rsid w:val="00F33065"/>
    <w:rsid w:val="00F33BCD"/>
    <w:rsid w:val="00F363AB"/>
    <w:rsid w:val="00F412D4"/>
    <w:rsid w:val="00F45A45"/>
    <w:rsid w:val="00F45E07"/>
    <w:rsid w:val="00F47D17"/>
    <w:rsid w:val="00F51EB2"/>
    <w:rsid w:val="00F75B25"/>
    <w:rsid w:val="00F769C7"/>
    <w:rsid w:val="00F933DF"/>
    <w:rsid w:val="00FA15A9"/>
    <w:rsid w:val="00FC3507"/>
    <w:rsid w:val="00FC37DE"/>
    <w:rsid w:val="00FC41D2"/>
    <w:rsid w:val="00FC6FEA"/>
    <w:rsid w:val="00FC7E11"/>
    <w:rsid w:val="00FD3D7A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DEF5-03F4-4B74-AA60-F7BEBC1D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Bonifica Grossetana</vt:lpstr>
    </vt:vector>
  </TitlesOfParts>
  <Company>Pc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Bonifica Grossetana</dc:title>
  <dc:creator>Paolo Tenerini</dc:creator>
  <cp:lastModifiedBy>Benvenuto</cp:lastModifiedBy>
  <cp:revision>7</cp:revision>
  <cp:lastPrinted>2014-10-01T07:39:00Z</cp:lastPrinted>
  <dcterms:created xsi:type="dcterms:W3CDTF">2014-10-01T07:41:00Z</dcterms:created>
  <dcterms:modified xsi:type="dcterms:W3CDTF">2014-10-09T11:07:00Z</dcterms:modified>
</cp:coreProperties>
</file>