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35" w:rsidRPr="00E27D48" w:rsidRDefault="00024635" w:rsidP="00E27D48">
      <w:pPr>
        <w:autoSpaceDE w:val="0"/>
        <w:autoSpaceDN w:val="0"/>
        <w:adjustRightInd w:val="0"/>
        <w:spacing w:after="0"/>
        <w:ind w:left="284" w:hanging="284"/>
        <w:jc w:val="center"/>
        <w:rPr>
          <w:rFonts w:ascii="Arial" w:hAnsi="Arial" w:cs="Arial"/>
          <w:b/>
          <w:bCs/>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alt="Descrizione: logo anbi mod x tene" style="position:absolute;left:0;text-align:left;margin-left:428.7pt;margin-top:4.1pt;width:87.35pt;height:28.05pt;z-index:251658240;visibility:visible" o:allowoverlap="f">
            <v:imagedata r:id="rId7" o:title=""/>
          </v:shape>
        </w:pict>
      </w:r>
      <w:r>
        <w:rPr>
          <w:noProof/>
          <w:lang w:eastAsia="it-IT"/>
        </w:rPr>
        <w:pict>
          <v:shape id="Immagine 2" o:spid="_x0000_s1028" type="#_x0000_t75" alt="Descrizione: LOGO SCONTORNATO" style="position:absolute;left:0;text-align:left;margin-left:-32.5pt;margin-top:-.9pt;width:137.15pt;height:80.3pt;z-index:251657216;visibility:visible">
            <v:imagedata r:id="rId8" o:title=""/>
          </v:shape>
        </w:pict>
      </w:r>
      <w:r w:rsidRPr="00E27D48">
        <w:rPr>
          <w:rFonts w:ascii="Arial" w:hAnsi="Arial" w:cs="Arial"/>
          <w:b/>
          <w:bCs/>
          <w:sz w:val="32"/>
          <w:szCs w:val="32"/>
        </w:rPr>
        <w:t>Consorzio 6 Toscana Sud</w:t>
      </w:r>
    </w:p>
    <w:p w:rsidR="00024635" w:rsidRPr="00E27D48" w:rsidRDefault="00024635" w:rsidP="00E27D48">
      <w:pPr>
        <w:autoSpaceDE w:val="0"/>
        <w:autoSpaceDN w:val="0"/>
        <w:adjustRightInd w:val="0"/>
        <w:spacing w:after="0"/>
        <w:ind w:left="284" w:hanging="284"/>
        <w:jc w:val="center"/>
        <w:rPr>
          <w:rFonts w:ascii="Arial" w:hAnsi="Arial" w:cs="Arial"/>
          <w:sz w:val="24"/>
          <w:szCs w:val="24"/>
        </w:rPr>
      </w:pPr>
      <w:r w:rsidRPr="00E27D48">
        <w:rPr>
          <w:rFonts w:ascii="Arial" w:hAnsi="Arial" w:cs="Arial"/>
          <w:sz w:val="24"/>
          <w:szCs w:val="24"/>
        </w:rPr>
        <w:t>58100 GROSSETO</w:t>
      </w:r>
    </w:p>
    <w:p w:rsidR="00024635" w:rsidRPr="00F019D2" w:rsidRDefault="00024635" w:rsidP="00E27D48">
      <w:pPr>
        <w:autoSpaceDE w:val="0"/>
        <w:autoSpaceDN w:val="0"/>
        <w:adjustRightInd w:val="0"/>
        <w:spacing w:after="0"/>
        <w:ind w:left="284" w:hanging="284"/>
        <w:jc w:val="center"/>
        <w:rPr>
          <w:rFonts w:ascii="Arial" w:hAnsi="Arial" w:cs="Arial"/>
          <w:sz w:val="16"/>
          <w:szCs w:val="16"/>
          <w:lang w:val="fr-FR"/>
        </w:rPr>
      </w:pPr>
      <w:r w:rsidRPr="00F019D2">
        <w:rPr>
          <w:rFonts w:ascii="Arial" w:hAnsi="Arial" w:cs="Arial"/>
          <w:sz w:val="16"/>
          <w:szCs w:val="16"/>
          <w:lang w:val="fr-FR"/>
        </w:rPr>
        <w:t>Viale Ximenes n. 3</w:t>
      </w:r>
    </w:p>
    <w:p w:rsidR="00024635" w:rsidRPr="00F019D2" w:rsidRDefault="00024635" w:rsidP="00E27D48">
      <w:pPr>
        <w:autoSpaceDE w:val="0"/>
        <w:autoSpaceDN w:val="0"/>
        <w:adjustRightInd w:val="0"/>
        <w:spacing w:after="0"/>
        <w:ind w:left="284" w:hanging="284"/>
        <w:jc w:val="center"/>
        <w:rPr>
          <w:rFonts w:ascii="Arial" w:hAnsi="Arial" w:cs="Arial"/>
          <w:sz w:val="16"/>
          <w:szCs w:val="16"/>
          <w:lang w:val="fr-FR"/>
        </w:rPr>
      </w:pPr>
      <w:r w:rsidRPr="00F019D2">
        <w:rPr>
          <w:rFonts w:ascii="Arial" w:hAnsi="Arial" w:cs="Arial"/>
          <w:sz w:val="16"/>
          <w:szCs w:val="16"/>
          <w:lang w:val="fr-FR"/>
        </w:rPr>
        <w:t>Tel. 0564.22189 Fax 0564.20819</w:t>
      </w:r>
    </w:p>
    <w:p w:rsidR="00024635" w:rsidRPr="00F019D2" w:rsidRDefault="00024635" w:rsidP="00E27D48">
      <w:pPr>
        <w:autoSpaceDE w:val="0"/>
        <w:autoSpaceDN w:val="0"/>
        <w:adjustRightInd w:val="0"/>
        <w:spacing w:after="0"/>
        <w:ind w:left="284" w:hanging="284"/>
        <w:jc w:val="center"/>
        <w:rPr>
          <w:rFonts w:ascii="Arial" w:hAnsi="Arial" w:cs="Arial"/>
          <w:sz w:val="16"/>
          <w:szCs w:val="16"/>
          <w:lang w:val="fr-FR"/>
        </w:rPr>
      </w:pPr>
    </w:p>
    <w:p w:rsidR="00024635" w:rsidRPr="00E27D48" w:rsidRDefault="00024635" w:rsidP="00E27D48">
      <w:pPr>
        <w:autoSpaceDE w:val="0"/>
        <w:autoSpaceDN w:val="0"/>
        <w:adjustRightInd w:val="0"/>
        <w:spacing w:after="0"/>
        <w:ind w:left="284" w:hanging="284"/>
        <w:jc w:val="center"/>
        <w:rPr>
          <w:rFonts w:ascii="Arial" w:hAnsi="Arial" w:cs="Arial"/>
          <w:b/>
          <w:bCs/>
          <w:sz w:val="24"/>
          <w:szCs w:val="24"/>
          <w:u w:val="double"/>
        </w:rPr>
      </w:pPr>
      <w:r w:rsidRPr="00E27D48">
        <w:rPr>
          <w:rFonts w:ascii="Arial" w:hAnsi="Arial" w:cs="Arial"/>
          <w:b/>
          <w:bCs/>
          <w:sz w:val="24"/>
          <w:szCs w:val="24"/>
          <w:u w:val="double"/>
        </w:rPr>
        <w:t xml:space="preserve">DECRETO DEL PRESIDENTE </w:t>
      </w:r>
      <w:r w:rsidRPr="0077758E">
        <w:rPr>
          <w:rFonts w:ascii="Arial" w:hAnsi="Arial" w:cs="Arial"/>
          <w:b/>
          <w:bCs/>
          <w:sz w:val="24"/>
          <w:szCs w:val="24"/>
          <w:u w:val="double"/>
        </w:rPr>
        <w:t>N. 22</w:t>
      </w:r>
      <w:r>
        <w:rPr>
          <w:rFonts w:ascii="Arial" w:hAnsi="Arial" w:cs="Arial"/>
          <w:b/>
          <w:bCs/>
          <w:sz w:val="24"/>
          <w:szCs w:val="24"/>
          <w:u w:val="double"/>
        </w:rPr>
        <w:t>7</w:t>
      </w:r>
      <w:r w:rsidRPr="0077758E">
        <w:rPr>
          <w:rFonts w:ascii="Arial" w:hAnsi="Arial" w:cs="Arial"/>
          <w:b/>
          <w:bCs/>
          <w:sz w:val="24"/>
          <w:szCs w:val="24"/>
          <w:u w:val="double"/>
        </w:rPr>
        <w:t xml:space="preserve"> DEL 30.01.2015</w:t>
      </w:r>
    </w:p>
    <w:p w:rsidR="00024635" w:rsidRPr="00E27D48" w:rsidRDefault="00024635" w:rsidP="00E27D48">
      <w:pPr>
        <w:tabs>
          <w:tab w:val="left" w:pos="9376"/>
        </w:tabs>
        <w:spacing w:after="120" w:line="240" w:lineRule="auto"/>
        <w:ind w:left="283"/>
        <w:rPr>
          <w:rFonts w:ascii="Arial" w:hAnsi="Arial" w:cs="Arial"/>
          <w:lang w:eastAsia="it-IT"/>
        </w:rPr>
      </w:pPr>
    </w:p>
    <w:p w:rsidR="00024635" w:rsidRDefault="00024635" w:rsidP="002E3E26">
      <w:pPr>
        <w:tabs>
          <w:tab w:val="left" w:pos="540"/>
        </w:tabs>
        <w:spacing w:line="360" w:lineRule="auto"/>
        <w:ind w:left="181"/>
        <w:jc w:val="both"/>
        <w:rPr>
          <w:rFonts w:ascii="Arial" w:hAnsi="Arial" w:cs="Arial"/>
        </w:rPr>
      </w:pPr>
      <w:r>
        <w:rPr>
          <w:rFonts w:ascii="Arial" w:hAnsi="Arial" w:cs="Arial"/>
        </w:rPr>
        <w:t>L’anno duemilaquin</w:t>
      </w:r>
      <w:r w:rsidRPr="00E27D48">
        <w:rPr>
          <w:rFonts w:ascii="Arial" w:hAnsi="Arial" w:cs="Arial"/>
        </w:rPr>
        <w:t xml:space="preserve">dici il giorno </w:t>
      </w:r>
      <w:r w:rsidRPr="0077758E">
        <w:rPr>
          <w:rFonts w:ascii="Arial" w:hAnsi="Arial" w:cs="Arial"/>
        </w:rPr>
        <w:t>30</w:t>
      </w:r>
      <w:r w:rsidRPr="00E27D48">
        <w:rPr>
          <w:rFonts w:ascii="Arial" w:hAnsi="Arial" w:cs="Arial"/>
        </w:rPr>
        <w:t xml:space="preserve"> del mese di </w:t>
      </w:r>
      <w:r>
        <w:rPr>
          <w:rFonts w:ascii="Arial" w:hAnsi="Arial" w:cs="Arial"/>
        </w:rPr>
        <w:t>Gennaio alle ore 8</w:t>
      </w:r>
      <w:r w:rsidRPr="0077758E">
        <w:rPr>
          <w:rFonts w:ascii="Arial" w:hAnsi="Arial" w:cs="Arial"/>
        </w:rPr>
        <w:t>,00</w:t>
      </w:r>
      <w:r w:rsidRPr="00E27D48">
        <w:rPr>
          <w:rFonts w:ascii="Arial" w:hAnsi="Arial" w:cs="Arial"/>
        </w:rPr>
        <w:t xml:space="preserve"> presso la sede del Consorzio in Grosseto, via Ximenes n.3</w:t>
      </w:r>
    </w:p>
    <w:p w:rsidR="00024635" w:rsidRPr="00E27D48" w:rsidRDefault="00024635" w:rsidP="002E3E26">
      <w:pPr>
        <w:tabs>
          <w:tab w:val="left" w:pos="540"/>
        </w:tabs>
        <w:spacing w:line="360" w:lineRule="auto"/>
        <w:ind w:left="181"/>
        <w:jc w:val="center"/>
        <w:rPr>
          <w:rFonts w:ascii="Arial" w:hAnsi="Arial" w:cs="Arial"/>
          <w:b/>
          <w:bCs/>
          <w:i/>
          <w:iCs/>
          <w:u w:val="double" w:color="3366FF"/>
        </w:rPr>
      </w:pPr>
      <w:r w:rsidRPr="00E27D48">
        <w:rPr>
          <w:rFonts w:ascii="Arial" w:hAnsi="Arial" w:cs="Arial"/>
          <w:b/>
          <w:bCs/>
          <w:i/>
          <w:iCs/>
        </w:rPr>
        <w:t>IL PRESIDENTE</w:t>
      </w:r>
    </w:p>
    <w:p w:rsidR="00024635" w:rsidRPr="00E27D48" w:rsidRDefault="00024635" w:rsidP="00F019D2">
      <w:pPr>
        <w:tabs>
          <w:tab w:val="left" w:pos="540"/>
        </w:tabs>
        <w:spacing w:after="0" w:line="360" w:lineRule="auto"/>
        <w:ind w:left="180"/>
        <w:jc w:val="both"/>
        <w:rPr>
          <w:rFonts w:ascii="Arial" w:hAnsi="Arial" w:cs="Arial"/>
          <w:spacing w:val="10"/>
        </w:rPr>
      </w:pPr>
      <w:r w:rsidRPr="00E27D48">
        <w:rPr>
          <w:rFonts w:ascii="Arial" w:hAnsi="Arial" w:cs="Arial"/>
          <w:spacing w:val="10"/>
        </w:rPr>
        <w:t>- Vista la Legge Regionale n. 79 del 27.12.2012;</w:t>
      </w:r>
    </w:p>
    <w:p w:rsidR="00024635" w:rsidRPr="003C6DC4" w:rsidRDefault="00024635" w:rsidP="00F019D2">
      <w:pPr>
        <w:tabs>
          <w:tab w:val="left" w:pos="540"/>
        </w:tabs>
        <w:spacing w:after="0" w:line="360" w:lineRule="auto"/>
        <w:ind w:left="540" w:hanging="360"/>
        <w:jc w:val="both"/>
        <w:rPr>
          <w:rFonts w:ascii="Arial" w:hAnsi="Arial" w:cs="Arial"/>
          <w:spacing w:val="10"/>
        </w:rPr>
      </w:pPr>
      <w:r w:rsidRPr="00E27D48">
        <w:rPr>
          <w:rFonts w:ascii="Arial" w:hAnsi="Arial" w:cs="Arial"/>
          <w:spacing w:val="10"/>
        </w:rPr>
        <w:t xml:space="preserve">- Vista la Deliberazione della Assemblea Consortile n°1, seduta n°1 del 25.02.2014 che ha eletto Presidente del Consorzio Fabio Bellacchi, Vicepresidente Mauro Ciani </w:t>
      </w:r>
      <w:r w:rsidRPr="003C6DC4">
        <w:rPr>
          <w:rFonts w:ascii="Arial" w:hAnsi="Arial" w:cs="Arial"/>
          <w:spacing w:val="10"/>
        </w:rPr>
        <w:t>e la Deliberazione dell'Assemblea Consortile n.4, seduta n. 4 del 2.10.2014, che ha eletto terzo Membro dell'Ufficio di Presidenza Paolo Montemerani ;</w:t>
      </w:r>
    </w:p>
    <w:p w:rsidR="00024635" w:rsidRPr="00E27D48" w:rsidRDefault="00024635" w:rsidP="00F019D2">
      <w:pPr>
        <w:tabs>
          <w:tab w:val="left" w:pos="540"/>
        </w:tabs>
        <w:spacing w:after="0" w:line="360" w:lineRule="auto"/>
        <w:ind w:left="540" w:hanging="360"/>
        <w:jc w:val="both"/>
        <w:rPr>
          <w:rFonts w:ascii="Arial" w:hAnsi="Arial" w:cs="Arial"/>
          <w:spacing w:val="10"/>
        </w:rPr>
      </w:pPr>
      <w:r w:rsidRPr="00E27D48">
        <w:rPr>
          <w:rFonts w:ascii="Arial" w:hAnsi="Arial" w:cs="Arial"/>
          <w:spacing w:val="10"/>
        </w:rPr>
        <w:t>- Preso atto dell’insediamento dell’Ufficio di Presidenza, ai sensi dell’art.17 della L.R. 79/2012;</w:t>
      </w:r>
    </w:p>
    <w:p w:rsidR="00024635" w:rsidRPr="007105FE" w:rsidRDefault="00024635" w:rsidP="00F019D2">
      <w:pPr>
        <w:tabs>
          <w:tab w:val="left" w:pos="540"/>
        </w:tabs>
        <w:spacing w:line="360" w:lineRule="auto"/>
        <w:ind w:left="540" w:hanging="360"/>
        <w:jc w:val="center"/>
        <w:rPr>
          <w:rFonts w:ascii="Times New Roman" w:hAnsi="Times New Roman" w:cs="Times New Roman"/>
        </w:rPr>
      </w:pPr>
      <w:r w:rsidRPr="007105FE">
        <w:rPr>
          <w:rFonts w:ascii="Times New Roman" w:hAnsi="Times New Roman" w:cs="Times New Roman"/>
        </w:rPr>
        <w:t>XXXXXXXXXXXX</w:t>
      </w:r>
    </w:p>
    <w:p w:rsidR="00024635" w:rsidRPr="002E6308" w:rsidRDefault="00024635" w:rsidP="00F019D2">
      <w:pPr>
        <w:numPr>
          <w:ilvl w:val="0"/>
          <w:numId w:val="4"/>
        </w:numPr>
        <w:tabs>
          <w:tab w:val="left" w:pos="540"/>
        </w:tabs>
        <w:spacing w:after="0" w:line="360" w:lineRule="auto"/>
        <w:jc w:val="both"/>
        <w:rPr>
          <w:rFonts w:ascii="Arial" w:hAnsi="Arial" w:cs="Arial"/>
          <w:spacing w:val="10"/>
        </w:rPr>
      </w:pPr>
      <w:r w:rsidRPr="002E6308">
        <w:rPr>
          <w:rFonts w:ascii="Arial" w:hAnsi="Arial" w:cs="Arial"/>
          <w:spacing w:val="10"/>
        </w:rPr>
        <w:t>Considerato che il Consorzio 6 Toscana sud è concessionario di un capannone prefabbricato censito al Catasto Fabbricati del Comune di Grosseto al Foglio 44 particella 463, realizzato su terreno demaniale avuto in concessione per anni 50 dalla Provincia di Grosseto d.d.n. n° 1344 del 10.04.2008 e d.d. n° 3531 del 09.10.08, in località Barbaruta nel comune di Grosseto;</w:t>
      </w:r>
    </w:p>
    <w:p w:rsidR="00024635" w:rsidRPr="002E6308" w:rsidRDefault="00024635" w:rsidP="00F019D2">
      <w:pPr>
        <w:numPr>
          <w:ilvl w:val="0"/>
          <w:numId w:val="4"/>
        </w:numPr>
        <w:tabs>
          <w:tab w:val="left" w:pos="540"/>
        </w:tabs>
        <w:spacing w:after="0" w:line="360" w:lineRule="auto"/>
        <w:jc w:val="both"/>
        <w:rPr>
          <w:rFonts w:ascii="Arial" w:hAnsi="Arial" w:cs="Arial"/>
          <w:spacing w:val="10"/>
        </w:rPr>
      </w:pPr>
      <w:r w:rsidRPr="002E6308">
        <w:rPr>
          <w:rFonts w:ascii="Arial" w:hAnsi="Arial" w:cs="Arial"/>
          <w:spacing w:val="10"/>
        </w:rPr>
        <w:t>Considerato che tale capannone è utilizzato per fini istituzionali e per il ricovero dei mezzi e attrezzature del Consorzio 6 Toscana Sud e necessita di una tettoia su un lato, per tutta la lunghezza dello stesso;</w:t>
      </w:r>
    </w:p>
    <w:p w:rsidR="00024635" w:rsidRPr="002E6308" w:rsidRDefault="00024635" w:rsidP="00F019D2">
      <w:pPr>
        <w:numPr>
          <w:ilvl w:val="0"/>
          <w:numId w:val="4"/>
        </w:numPr>
        <w:tabs>
          <w:tab w:val="left" w:pos="540"/>
        </w:tabs>
        <w:spacing w:after="0" w:line="360" w:lineRule="auto"/>
        <w:jc w:val="both"/>
        <w:rPr>
          <w:rFonts w:ascii="Arial" w:hAnsi="Arial" w:cs="Arial"/>
          <w:spacing w:val="10"/>
        </w:rPr>
      </w:pPr>
      <w:r w:rsidRPr="002E6308">
        <w:rPr>
          <w:rFonts w:ascii="Arial" w:hAnsi="Arial" w:cs="Arial"/>
          <w:spacing w:val="10"/>
        </w:rPr>
        <w:t>Considerato che l’Ufficio Tecnico del Consorzio ha redatto ai fini del rilascio delle autorizzazioni necessarie la documentazione progettuale denominata PERIZIA N°039 - LAVORI PER LA REALIZZIONE DI UNA TETTOIA A SERVIZIO DEL CAPANNONE INDUSTRIALE PER LE ATTIVITA' DEL CONSORZIO 6 TOSCANA SUD SITUATO IN LOC. BARBARUTA - COMUNE DI GROSSSETO in data 01/12/2014;</w:t>
      </w:r>
    </w:p>
    <w:p w:rsidR="00024635" w:rsidRPr="00E27D48"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 xml:space="preserve">Considerato che in data </w:t>
      </w:r>
      <w:r>
        <w:rPr>
          <w:rFonts w:ascii="Arial" w:hAnsi="Arial" w:cs="Arial"/>
          <w:noProof/>
          <w:spacing w:val="10"/>
        </w:rPr>
        <w:t>19.12.</w:t>
      </w:r>
      <w:r w:rsidRPr="002A1098">
        <w:rPr>
          <w:rFonts w:ascii="Arial" w:hAnsi="Arial" w:cs="Arial"/>
          <w:noProof/>
          <w:spacing w:val="10"/>
        </w:rPr>
        <w:t>2014</w:t>
      </w:r>
      <w:r w:rsidRPr="00E27D48">
        <w:rPr>
          <w:rFonts w:ascii="Arial" w:hAnsi="Arial" w:cs="Arial"/>
          <w:spacing w:val="10"/>
        </w:rPr>
        <w:t xml:space="preserve"> è stata convocata la Conferenza dei Servizi, presso la Sede del Consorzio 6 Toscana Sud, per l’acquisizione di tutti i pareri e autorizzazioni necessarie per l’esecuzione dei lavori in oggetto;</w:t>
      </w:r>
    </w:p>
    <w:p w:rsidR="00024635"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Visti i pareri favorevoli pervenuti e rilasciati in sede di Conferenza dei Servizi Decisoria dagli Enti interessati;</w:t>
      </w:r>
      <w:r w:rsidRPr="002E3E26">
        <w:rPr>
          <w:rFonts w:ascii="Arial" w:hAnsi="Arial" w:cs="Arial"/>
          <w:spacing w:val="10"/>
        </w:rPr>
        <w:t xml:space="preserve"> </w:t>
      </w:r>
    </w:p>
    <w:p w:rsidR="00024635" w:rsidRDefault="00024635" w:rsidP="00F019D2">
      <w:pPr>
        <w:numPr>
          <w:ilvl w:val="0"/>
          <w:numId w:val="4"/>
        </w:numPr>
        <w:tabs>
          <w:tab w:val="left" w:pos="540"/>
        </w:tabs>
        <w:spacing w:after="0" w:line="360" w:lineRule="auto"/>
        <w:jc w:val="both"/>
        <w:rPr>
          <w:rFonts w:ascii="Arial" w:hAnsi="Arial" w:cs="Arial"/>
          <w:spacing w:val="10"/>
        </w:rPr>
      </w:pPr>
      <w:r w:rsidRPr="00FC7012">
        <w:rPr>
          <w:rFonts w:ascii="Arial" w:hAnsi="Arial" w:cs="Arial"/>
          <w:spacing w:val="10"/>
        </w:rPr>
        <w:t>Accertato</w:t>
      </w:r>
      <w:r>
        <w:rPr>
          <w:rFonts w:ascii="Arial" w:hAnsi="Arial" w:cs="Arial"/>
          <w:spacing w:val="10"/>
        </w:rPr>
        <w:t xml:space="preserve"> </w:t>
      </w:r>
      <w:r w:rsidRPr="00FC7012">
        <w:rPr>
          <w:rFonts w:ascii="Arial" w:hAnsi="Arial" w:cs="Arial"/>
          <w:spacing w:val="10"/>
        </w:rPr>
        <w:t xml:space="preserve"> in </w:t>
      </w:r>
      <w:r>
        <w:rPr>
          <w:rFonts w:ascii="Arial" w:hAnsi="Arial" w:cs="Arial"/>
          <w:spacing w:val="10"/>
        </w:rPr>
        <w:t xml:space="preserve"> </w:t>
      </w:r>
      <w:r w:rsidRPr="00FC7012">
        <w:rPr>
          <w:rFonts w:ascii="Arial" w:hAnsi="Arial" w:cs="Arial"/>
          <w:spacing w:val="10"/>
        </w:rPr>
        <w:t xml:space="preserve">data </w:t>
      </w:r>
      <w:r>
        <w:rPr>
          <w:rFonts w:ascii="Arial" w:hAnsi="Arial" w:cs="Arial"/>
          <w:spacing w:val="10"/>
        </w:rPr>
        <w:t xml:space="preserve"> </w:t>
      </w:r>
      <w:r w:rsidRPr="00FC7012">
        <w:rPr>
          <w:rFonts w:ascii="Arial" w:hAnsi="Arial" w:cs="Arial"/>
          <w:spacing w:val="10"/>
        </w:rPr>
        <w:t>17.12.201</w:t>
      </w:r>
      <w:r>
        <w:rPr>
          <w:rFonts w:ascii="Arial" w:hAnsi="Arial" w:cs="Arial"/>
          <w:spacing w:val="10"/>
        </w:rPr>
        <w:t xml:space="preserve">4  </w:t>
      </w:r>
      <w:r w:rsidRPr="00FC7012">
        <w:rPr>
          <w:rFonts w:ascii="Arial" w:hAnsi="Arial" w:cs="Arial"/>
          <w:spacing w:val="10"/>
        </w:rPr>
        <w:t xml:space="preserve"> che </w:t>
      </w:r>
      <w:r>
        <w:rPr>
          <w:rFonts w:ascii="Arial" w:hAnsi="Arial" w:cs="Arial"/>
          <w:spacing w:val="10"/>
        </w:rPr>
        <w:t xml:space="preserve">  </w:t>
      </w:r>
      <w:r w:rsidRPr="00FC7012">
        <w:rPr>
          <w:rFonts w:ascii="Arial" w:hAnsi="Arial" w:cs="Arial"/>
          <w:spacing w:val="10"/>
        </w:rPr>
        <w:t xml:space="preserve">l’ Ente </w:t>
      </w:r>
      <w:r>
        <w:rPr>
          <w:rFonts w:ascii="Arial" w:hAnsi="Arial" w:cs="Arial"/>
          <w:spacing w:val="10"/>
        </w:rPr>
        <w:t xml:space="preserve"> </w:t>
      </w:r>
      <w:r w:rsidRPr="00FC7012">
        <w:rPr>
          <w:rFonts w:ascii="Arial" w:hAnsi="Arial" w:cs="Arial"/>
          <w:spacing w:val="10"/>
        </w:rPr>
        <w:t>“prevale</w:t>
      </w:r>
      <w:r>
        <w:rPr>
          <w:rFonts w:ascii="Arial" w:hAnsi="Arial" w:cs="Arial"/>
          <w:spacing w:val="10"/>
        </w:rPr>
        <w:t>nte”   Soprintendenza   per   i   Beni</w:t>
      </w:r>
      <w:r w:rsidRPr="002E3E26">
        <w:rPr>
          <w:rFonts w:ascii="Arial" w:hAnsi="Arial" w:cs="Arial"/>
          <w:spacing w:val="10"/>
        </w:rPr>
        <w:t xml:space="preserve"> </w:t>
      </w:r>
      <w:r>
        <w:rPr>
          <w:rFonts w:ascii="Arial" w:hAnsi="Arial" w:cs="Arial"/>
          <w:spacing w:val="10"/>
        </w:rPr>
        <w:t>Paesaggistici di S</w:t>
      </w:r>
      <w:r w:rsidRPr="00FC7012">
        <w:rPr>
          <w:rFonts w:ascii="Arial" w:hAnsi="Arial" w:cs="Arial"/>
          <w:spacing w:val="10"/>
        </w:rPr>
        <w:t>iena e Grosseto si è avvalso del silenzio – assenso per esprimere parere</w:t>
      </w:r>
    </w:p>
    <w:p w:rsidR="00024635" w:rsidRDefault="00024635" w:rsidP="002E3E26">
      <w:pPr>
        <w:tabs>
          <w:tab w:val="left" w:pos="540"/>
        </w:tabs>
        <w:spacing w:after="0" w:line="360" w:lineRule="auto"/>
        <w:ind w:left="180"/>
        <w:jc w:val="both"/>
        <w:rPr>
          <w:rFonts w:ascii="Arial" w:hAnsi="Arial" w:cs="Arial"/>
          <w:spacing w:val="10"/>
        </w:rPr>
      </w:pPr>
      <w:r>
        <w:rPr>
          <w:rFonts w:ascii="Arial" w:hAnsi="Arial" w:cs="Arial"/>
          <w:spacing w:val="10"/>
        </w:rPr>
        <w:tab/>
      </w:r>
      <w:r w:rsidRPr="00FC7012">
        <w:rPr>
          <w:rFonts w:ascii="Arial" w:hAnsi="Arial" w:cs="Arial"/>
          <w:spacing w:val="10"/>
        </w:rPr>
        <w:t xml:space="preserve">favorevole; </w:t>
      </w:r>
    </w:p>
    <w:p w:rsidR="00024635" w:rsidRPr="00E27D48"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 xml:space="preserve">Visto il verbale della Conferenza dei Servizi del </w:t>
      </w:r>
      <w:r>
        <w:rPr>
          <w:rFonts w:ascii="Arial" w:hAnsi="Arial" w:cs="Arial"/>
          <w:spacing w:val="10"/>
        </w:rPr>
        <w:t>19.12.</w:t>
      </w:r>
      <w:r w:rsidRPr="002A1098">
        <w:rPr>
          <w:rFonts w:ascii="Arial" w:hAnsi="Arial" w:cs="Arial"/>
          <w:spacing w:val="10"/>
        </w:rPr>
        <w:t>2014</w:t>
      </w:r>
      <w:r w:rsidRPr="00E27D48">
        <w:rPr>
          <w:rFonts w:ascii="Arial" w:hAnsi="Arial" w:cs="Arial"/>
          <w:spacing w:val="10"/>
        </w:rPr>
        <w:t>;</w:t>
      </w:r>
    </w:p>
    <w:p w:rsidR="00024635" w:rsidRDefault="00024635" w:rsidP="002E3E26">
      <w:pPr>
        <w:spacing w:after="0" w:line="360" w:lineRule="auto"/>
        <w:ind w:left="180"/>
        <w:jc w:val="both"/>
        <w:rPr>
          <w:rFonts w:ascii="Arial" w:hAnsi="Arial" w:cs="Arial"/>
          <w:spacing w:val="10"/>
        </w:rPr>
      </w:pPr>
    </w:p>
    <w:p w:rsidR="00024635"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Considerato che sono stati espressi i “pareri prevalenti” da parte degli Enti interessati;</w:t>
      </w:r>
    </w:p>
    <w:p w:rsidR="00024635" w:rsidRDefault="00024635" w:rsidP="00F019D2">
      <w:pPr>
        <w:numPr>
          <w:ilvl w:val="0"/>
          <w:numId w:val="4"/>
        </w:numPr>
        <w:tabs>
          <w:tab w:val="left" w:pos="540"/>
        </w:tabs>
        <w:spacing w:after="0" w:line="360" w:lineRule="auto"/>
        <w:jc w:val="both"/>
        <w:rPr>
          <w:rFonts w:ascii="Arial" w:hAnsi="Arial" w:cs="Arial"/>
          <w:spacing w:val="10"/>
        </w:rPr>
      </w:pPr>
      <w:r>
        <w:rPr>
          <w:rFonts w:ascii="Arial" w:hAnsi="Arial" w:cs="Arial"/>
          <w:spacing w:val="10"/>
        </w:rPr>
        <w:t xml:space="preserve">Considerata </w:t>
      </w:r>
      <w:r w:rsidRPr="00E27D48">
        <w:rPr>
          <w:rFonts w:ascii="Arial" w:hAnsi="Arial" w:cs="Arial"/>
          <w:spacing w:val="10"/>
        </w:rPr>
        <w:t xml:space="preserve"> </w:t>
      </w:r>
      <w:r>
        <w:rPr>
          <w:rFonts w:ascii="Arial" w:hAnsi="Arial" w:cs="Arial"/>
          <w:spacing w:val="10"/>
        </w:rPr>
        <w:t>l</w:t>
      </w:r>
      <w:r w:rsidRPr="00FC7012">
        <w:rPr>
          <w:rFonts w:ascii="Arial" w:hAnsi="Arial" w:cs="Arial"/>
          <w:spacing w:val="10"/>
        </w:rPr>
        <w:t>a nota</w:t>
      </w:r>
      <w:r>
        <w:rPr>
          <w:rFonts w:ascii="Arial" w:hAnsi="Arial" w:cs="Arial"/>
          <w:spacing w:val="10"/>
        </w:rPr>
        <w:t xml:space="preserve"> del 18.12.2014 prot. n° 138047</w:t>
      </w:r>
      <w:r w:rsidRPr="00FC7012">
        <w:rPr>
          <w:rFonts w:ascii="Arial" w:hAnsi="Arial" w:cs="Arial"/>
          <w:spacing w:val="10"/>
        </w:rPr>
        <w:t xml:space="preserve"> da parte del Comune di Grosseto Settore Gestione del Territorio Servizio Vincoli e Territorio Aperto con la quale si rilascia parere favorevole alla fattibilità dell'opera ma a seguito della Conferenza dei Servizi e comunque antecedentemente alla determinazione motivata di conclusione del procedimento dovrà essere prodotta la documentazione elencata come da nota allegata;</w:t>
      </w:r>
    </w:p>
    <w:p w:rsidR="00024635" w:rsidRPr="00E27D48" w:rsidRDefault="00024635" w:rsidP="00F019D2">
      <w:pPr>
        <w:numPr>
          <w:ilvl w:val="0"/>
          <w:numId w:val="4"/>
        </w:numPr>
        <w:tabs>
          <w:tab w:val="left" w:pos="540"/>
        </w:tabs>
        <w:spacing w:after="0" w:line="360" w:lineRule="auto"/>
        <w:jc w:val="both"/>
        <w:rPr>
          <w:rFonts w:ascii="Arial" w:hAnsi="Arial" w:cs="Arial"/>
          <w:spacing w:val="10"/>
        </w:rPr>
      </w:pPr>
      <w:r>
        <w:rPr>
          <w:rFonts w:ascii="Arial" w:hAnsi="Arial" w:cs="Arial"/>
          <w:spacing w:val="10"/>
        </w:rPr>
        <w:t>Visto che la documentazione integrativa di cui sopra, concordata con gli uffici del Comune di Grosseto e stata inviata dal Consorzio 6 Toscana Sud in data 22.01.2015;</w:t>
      </w:r>
    </w:p>
    <w:p w:rsidR="00024635" w:rsidRPr="00E27D48"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 xml:space="preserve">Considerato che l’inizio del procedimento è avvenuto in data </w:t>
      </w:r>
      <w:r w:rsidRPr="002A1098">
        <w:rPr>
          <w:rFonts w:ascii="Arial" w:hAnsi="Arial" w:cs="Arial"/>
          <w:spacing w:val="10"/>
        </w:rPr>
        <w:t>09.12.2014</w:t>
      </w:r>
      <w:r w:rsidRPr="00E27D48">
        <w:rPr>
          <w:rFonts w:ascii="Arial" w:hAnsi="Arial" w:cs="Arial"/>
          <w:spacing w:val="10"/>
        </w:rPr>
        <w:t xml:space="preserve"> come evidenziato nel Verbale della Conferenza dei Servizi e che nei termini previsti dall’art. 2, comma 2 della L. n°241 del 1990 sostituito dall’art.7 comma 1 della L. 69 del 2009, non è pervenuto al Consorzio un provvedimento di diniego per il progetto di cui all’oggetto dagli Enti assenti in sede di Conferenza dei Servizi;</w:t>
      </w:r>
    </w:p>
    <w:p w:rsidR="00024635" w:rsidRPr="00E27D48" w:rsidRDefault="00024635" w:rsidP="00F019D2">
      <w:pPr>
        <w:numPr>
          <w:ilvl w:val="0"/>
          <w:numId w:val="4"/>
        </w:numPr>
        <w:tabs>
          <w:tab w:val="left" w:pos="540"/>
        </w:tabs>
        <w:spacing w:after="0" w:line="360" w:lineRule="auto"/>
        <w:jc w:val="both"/>
        <w:rPr>
          <w:rFonts w:ascii="Arial" w:hAnsi="Arial" w:cs="Arial"/>
          <w:spacing w:val="10"/>
        </w:rPr>
      </w:pPr>
      <w:r>
        <w:rPr>
          <w:rFonts w:ascii="Arial" w:hAnsi="Arial" w:cs="Arial"/>
          <w:spacing w:val="10"/>
        </w:rPr>
        <w:t>Visto la dichiarazione di canti</w:t>
      </w:r>
      <w:r w:rsidRPr="00E27D48">
        <w:rPr>
          <w:rFonts w:ascii="Arial" w:hAnsi="Arial" w:cs="Arial"/>
          <w:spacing w:val="10"/>
        </w:rPr>
        <w:t xml:space="preserve">erabilità del R.U.P. </w:t>
      </w:r>
      <w:r w:rsidRPr="002A1098">
        <w:rPr>
          <w:rFonts w:ascii="Arial" w:hAnsi="Arial" w:cs="Arial"/>
          <w:spacing w:val="10"/>
        </w:rPr>
        <w:t>Ing. Massimo Tassi</w:t>
      </w:r>
      <w:r w:rsidRPr="00E27D48">
        <w:rPr>
          <w:rFonts w:ascii="Arial" w:hAnsi="Arial" w:cs="Arial"/>
          <w:spacing w:val="10"/>
        </w:rPr>
        <w:t xml:space="preserve">  redatta in data  </w:t>
      </w:r>
      <w:r>
        <w:rPr>
          <w:rFonts w:ascii="Arial" w:hAnsi="Arial" w:cs="Arial"/>
          <w:spacing w:val="10"/>
        </w:rPr>
        <w:t>23.01.2015</w:t>
      </w:r>
      <w:r w:rsidRPr="00E27D48">
        <w:rPr>
          <w:rFonts w:ascii="Arial" w:hAnsi="Arial" w:cs="Arial"/>
          <w:spacing w:val="10"/>
        </w:rPr>
        <w:t xml:space="preserve"> per i lavori in oggetto;</w:t>
      </w:r>
    </w:p>
    <w:p w:rsidR="00024635" w:rsidRPr="00E27D48"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Viste le disposizioni di cui al D.lgs.</w:t>
      </w:r>
      <w:r>
        <w:rPr>
          <w:rFonts w:ascii="Arial" w:hAnsi="Arial" w:cs="Arial"/>
          <w:spacing w:val="10"/>
        </w:rPr>
        <w:t xml:space="preserve"> </w:t>
      </w:r>
      <w:r w:rsidRPr="00E27D48">
        <w:rPr>
          <w:rFonts w:ascii="Arial" w:hAnsi="Arial" w:cs="Arial"/>
          <w:spacing w:val="10"/>
        </w:rPr>
        <w:t>n° 163/2006 e successive modifiche ed integrazioni in materia di lavori pubblici;</w:t>
      </w:r>
    </w:p>
    <w:p w:rsidR="00024635" w:rsidRPr="00E27D48"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Viste le disposizioni di cui alla Legge n° 241/1990 e s.m.i. in materia di norme sul procedimento amministrativo;</w:t>
      </w:r>
    </w:p>
    <w:p w:rsidR="00024635" w:rsidRDefault="00024635" w:rsidP="00F019D2">
      <w:pPr>
        <w:numPr>
          <w:ilvl w:val="0"/>
          <w:numId w:val="4"/>
        </w:numPr>
        <w:tabs>
          <w:tab w:val="left" w:pos="540"/>
        </w:tabs>
        <w:spacing w:after="0" w:line="360" w:lineRule="auto"/>
        <w:jc w:val="both"/>
        <w:rPr>
          <w:rFonts w:ascii="Arial" w:hAnsi="Arial" w:cs="Arial"/>
          <w:spacing w:val="10"/>
        </w:rPr>
      </w:pPr>
      <w:r w:rsidRPr="00694318">
        <w:rPr>
          <w:rFonts w:ascii="Arial" w:hAnsi="Arial" w:cs="Arial"/>
          <w:spacing w:val="10"/>
        </w:rPr>
        <w:t>Preso atto dall' Ufficio  di  Presidenza  dei  pareri del  Responsabile  del  Procedimento  e del  Direttore Generale</w:t>
      </w:r>
      <w:r>
        <w:rPr>
          <w:rFonts w:ascii="Arial" w:hAnsi="Arial" w:cs="Arial"/>
          <w:spacing w:val="10"/>
        </w:rPr>
        <w:t xml:space="preserve"> f.f. sul procedimento tecnico amministrativo in oggetto;</w:t>
      </w:r>
    </w:p>
    <w:p w:rsidR="00024635" w:rsidRPr="00F019D2" w:rsidRDefault="00024635" w:rsidP="00F019D2">
      <w:pPr>
        <w:numPr>
          <w:ilvl w:val="0"/>
          <w:numId w:val="4"/>
        </w:numPr>
        <w:tabs>
          <w:tab w:val="left" w:pos="540"/>
        </w:tabs>
        <w:spacing w:after="0" w:line="360" w:lineRule="auto"/>
        <w:jc w:val="both"/>
        <w:rPr>
          <w:rFonts w:ascii="Arial" w:hAnsi="Arial" w:cs="Arial"/>
          <w:spacing w:val="10"/>
        </w:rPr>
      </w:pPr>
      <w:r w:rsidRPr="00F019D2">
        <w:rPr>
          <w:rFonts w:ascii="Arial" w:hAnsi="Arial" w:cs="Arial"/>
          <w:spacing w:val="10"/>
        </w:rPr>
        <w:t>Visto il parere favorevole del Direttore Generale f.f. sul procedimento tecnico-amministrativo in oggetto;</w:t>
      </w:r>
    </w:p>
    <w:p w:rsidR="00024635" w:rsidRPr="00E17F38" w:rsidRDefault="00024635" w:rsidP="00F019D2">
      <w:pPr>
        <w:pStyle w:val="Corpodeltesto23"/>
        <w:numPr>
          <w:ilvl w:val="0"/>
          <w:numId w:val="4"/>
        </w:numPr>
        <w:tabs>
          <w:tab w:val="left" w:pos="180"/>
          <w:tab w:val="left" w:pos="540"/>
        </w:tabs>
        <w:spacing w:after="0" w:line="360" w:lineRule="auto"/>
        <w:ind w:left="180" w:firstLine="0"/>
        <w:jc w:val="both"/>
        <w:rPr>
          <w:rFonts w:ascii="Arial" w:hAnsi="Arial" w:cs="Arial"/>
          <w:sz w:val="22"/>
          <w:szCs w:val="22"/>
        </w:rPr>
      </w:pPr>
      <w:r>
        <w:rPr>
          <w:rFonts w:ascii="Arial" w:hAnsi="Arial" w:cs="Arial"/>
          <w:sz w:val="22"/>
          <w:szCs w:val="22"/>
        </w:rPr>
        <w:t>Ritenuta la regolarità degli atti;</w:t>
      </w:r>
    </w:p>
    <w:p w:rsidR="00024635" w:rsidRPr="00E27D48" w:rsidRDefault="00024635" w:rsidP="00F019D2">
      <w:pPr>
        <w:tabs>
          <w:tab w:val="left" w:pos="540"/>
        </w:tabs>
        <w:spacing w:line="360" w:lineRule="auto"/>
        <w:ind w:left="180"/>
        <w:jc w:val="center"/>
        <w:rPr>
          <w:rFonts w:ascii="Arial" w:hAnsi="Arial" w:cs="Arial"/>
          <w:b/>
          <w:bCs/>
          <w:i/>
          <w:iCs/>
        </w:rPr>
      </w:pPr>
      <w:r w:rsidRPr="00E27D48">
        <w:rPr>
          <w:rFonts w:ascii="Arial" w:hAnsi="Arial" w:cs="Arial"/>
          <w:b/>
          <w:bCs/>
          <w:i/>
          <w:iCs/>
        </w:rPr>
        <w:t>D E C R E T A</w:t>
      </w:r>
    </w:p>
    <w:p w:rsidR="00024635" w:rsidRPr="00F019D2"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 xml:space="preserve">di approvare il Verbale della Conferenza dei Servizi Decisoria del </w:t>
      </w:r>
      <w:r w:rsidRPr="002A1098">
        <w:rPr>
          <w:rFonts w:ascii="Arial" w:hAnsi="Arial" w:cs="Arial"/>
          <w:spacing w:val="10"/>
        </w:rPr>
        <w:t>19-12-2014</w:t>
      </w:r>
      <w:r w:rsidRPr="00E27D48">
        <w:rPr>
          <w:rFonts w:ascii="Arial" w:hAnsi="Arial" w:cs="Arial"/>
          <w:spacing w:val="10"/>
        </w:rPr>
        <w:t xml:space="preserve"> per i lavori relativi alla - </w:t>
      </w:r>
      <w:r w:rsidRPr="002A1098">
        <w:rPr>
          <w:rFonts w:ascii="Arial" w:hAnsi="Arial" w:cs="Arial"/>
          <w:spacing w:val="10"/>
        </w:rPr>
        <w:t>PERIZIA N°039</w:t>
      </w:r>
      <w:r w:rsidRPr="00E27D48">
        <w:rPr>
          <w:rFonts w:ascii="Arial" w:hAnsi="Arial" w:cs="Arial"/>
          <w:spacing w:val="10"/>
        </w:rPr>
        <w:t xml:space="preserve"> -  </w:t>
      </w:r>
      <w:r w:rsidRPr="002A1098">
        <w:rPr>
          <w:rFonts w:ascii="Arial" w:hAnsi="Arial" w:cs="Arial"/>
          <w:spacing w:val="10"/>
        </w:rPr>
        <w:t xml:space="preserve">LAVORI PER LA REALIZZIONE DI UNA TETTOIA A SERVIZIO DEL CAPANNONE INDUSTRIALE PER LE ATTIVITA' DEL CONSORZIO 6 TOSCANA SUD SITUATO IN LOC. </w:t>
      </w:r>
      <w:r>
        <w:rPr>
          <w:rFonts w:ascii="Arial" w:hAnsi="Arial" w:cs="Arial"/>
          <w:spacing w:val="10"/>
        </w:rPr>
        <w:t>BARBARUTA - COMUNE DI GROSSETO;</w:t>
      </w:r>
    </w:p>
    <w:p w:rsidR="00024635" w:rsidRPr="00F019D2"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 xml:space="preserve">di dichiarare </w:t>
      </w:r>
      <w:r w:rsidRPr="00F019D2">
        <w:rPr>
          <w:rFonts w:ascii="Arial" w:hAnsi="Arial" w:cs="Arial"/>
          <w:spacing w:val="10"/>
        </w:rPr>
        <w:t>concluso</w:t>
      </w:r>
      <w:r w:rsidRPr="00E27D48">
        <w:rPr>
          <w:rFonts w:ascii="Arial" w:hAnsi="Arial" w:cs="Arial"/>
          <w:spacing w:val="10"/>
        </w:rPr>
        <w:t xml:space="preserve"> il Procedimento Amministrativo iniziato in data </w:t>
      </w:r>
      <w:r w:rsidRPr="002A1098">
        <w:rPr>
          <w:rFonts w:ascii="Arial" w:hAnsi="Arial" w:cs="Arial"/>
          <w:spacing w:val="10"/>
        </w:rPr>
        <w:t>09.12.2014</w:t>
      </w:r>
      <w:r w:rsidRPr="00E27D48">
        <w:rPr>
          <w:rFonts w:ascii="Arial" w:hAnsi="Arial" w:cs="Arial"/>
          <w:spacing w:val="10"/>
        </w:rPr>
        <w:t>, con l’acquisizione di tutti i pareri e quindi la can</w:t>
      </w:r>
      <w:bookmarkStart w:id="0" w:name="_GoBack"/>
      <w:bookmarkEnd w:id="0"/>
      <w:r w:rsidRPr="00E27D48">
        <w:rPr>
          <w:rFonts w:ascii="Arial" w:hAnsi="Arial" w:cs="Arial"/>
          <w:spacing w:val="10"/>
        </w:rPr>
        <w:t>tierabilità degli interventi;</w:t>
      </w:r>
    </w:p>
    <w:p w:rsidR="00024635" w:rsidRPr="00E27D48"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di trasmettere il presente decreto ed il verbale della Conferenza dei Servizi con i pareri allegati agli Enti interessati dal procedimento in oggetto;</w:t>
      </w:r>
    </w:p>
    <w:p w:rsidR="00024635" w:rsidRDefault="00024635" w:rsidP="00F019D2">
      <w:pPr>
        <w:numPr>
          <w:ilvl w:val="0"/>
          <w:numId w:val="4"/>
        </w:numPr>
        <w:tabs>
          <w:tab w:val="left" w:pos="540"/>
        </w:tabs>
        <w:spacing w:after="0" w:line="360" w:lineRule="auto"/>
        <w:jc w:val="both"/>
        <w:rPr>
          <w:rFonts w:ascii="Arial" w:hAnsi="Arial" w:cs="Arial"/>
          <w:spacing w:val="10"/>
        </w:rPr>
      </w:pPr>
      <w:r w:rsidRPr="00E27D48">
        <w:rPr>
          <w:rFonts w:ascii="Arial" w:hAnsi="Arial" w:cs="Arial"/>
          <w:spacing w:val="10"/>
        </w:rPr>
        <w:t>di dichiarare il presente decreto immediatamente eseguibile,</w:t>
      </w:r>
      <w:r>
        <w:rPr>
          <w:rFonts w:ascii="Arial" w:hAnsi="Arial" w:cs="Arial"/>
          <w:spacing w:val="10"/>
        </w:rPr>
        <w:t xml:space="preserve"> prevedendo la pubblicazione sul</w:t>
      </w:r>
      <w:r w:rsidRPr="00E27D48">
        <w:rPr>
          <w:rFonts w:ascii="Arial" w:hAnsi="Arial" w:cs="Arial"/>
          <w:spacing w:val="10"/>
        </w:rPr>
        <w:t xml:space="preserve"> sit</w:t>
      </w:r>
      <w:r>
        <w:rPr>
          <w:rFonts w:ascii="Arial" w:hAnsi="Arial" w:cs="Arial"/>
          <w:spacing w:val="10"/>
        </w:rPr>
        <w:t>o internet del Consorzio</w:t>
      </w:r>
      <w:r w:rsidRPr="00E27D48">
        <w:rPr>
          <w:rFonts w:ascii="Arial" w:hAnsi="Arial" w:cs="Arial"/>
          <w:spacing w:val="10"/>
        </w:rPr>
        <w:t>.</w:t>
      </w:r>
    </w:p>
    <w:p w:rsidR="00024635" w:rsidRPr="00E27D48" w:rsidRDefault="00024635" w:rsidP="00DA5AC0">
      <w:pPr>
        <w:pStyle w:val="Heading1"/>
        <w:spacing w:before="0"/>
        <w:ind w:left="4536"/>
        <w:jc w:val="center"/>
        <w:rPr>
          <w:rFonts w:ascii="Arial" w:hAnsi="Arial" w:cs="Arial"/>
          <w:color w:val="auto"/>
          <w:sz w:val="22"/>
          <w:szCs w:val="22"/>
        </w:rPr>
      </w:pPr>
      <w:r>
        <w:rPr>
          <w:rFonts w:ascii="Arial" w:hAnsi="Arial" w:cs="Arial"/>
          <w:color w:val="auto"/>
          <w:sz w:val="22"/>
          <w:szCs w:val="22"/>
        </w:rPr>
        <w:t>I</w:t>
      </w:r>
      <w:r w:rsidRPr="00E27D48">
        <w:rPr>
          <w:rFonts w:ascii="Arial" w:hAnsi="Arial" w:cs="Arial"/>
          <w:color w:val="auto"/>
          <w:sz w:val="22"/>
          <w:szCs w:val="22"/>
        </w:rPr>
        <w:t>L PRESIDENTE</w:t>
      </w:r>
    </w:p>
    <w:p w:rsidR="00024635" w:rsidRPr="00E27D48" w:rsidRDefault="00024635" w:rsidP="00DA5AC0">
      <w:pPr>
        <w:pStyle w:val="Heading1"/>
        <w:spacing w:before="0"/>
        <w:ind w:left="4536"/>
        <w:jc w:val="center"/>
        <w:rPr>
          <w:rFonts w:ascii="Arial" w:hAnsi="Arial" w:cs="Arial"/>
          <w:i/>
          <w:iCs/>
          <w:color w:val="auto"/>
          <w:sz w:val="22"/>
          <w:szCs w:val="22"/>
        </w:rPr>
      </w:pPr>
      <w:r w:rsidRPr="00E27D48">
        <w:rPr>
          <w:rFonts w:ascii="Arial" w:hAnsi="Arial" w:cs="Arial"/>
          <w:i/>
          <w:iCs/>
          <w:color w:val="auto"/>
          <w:sz w:val="22"/>
          <w:szCs w:val="22"/>
        </w:rPr>
        <w:t>(Fabio Bellacchi)</w:t>
      </w:r>
    </w:p>
    <w:p w:rsidR="00024635" w:rsidRDefault="00024635">
      <w:pPr>
        <w:rPr>
          <w:rFonts w:ascii="Times New Roman" w:hAnsi="Times New Roman" w:cs="Times New Roman"/>
          <w:sz w:val="24"/>
          <w:szCs w:val="24"/>
        </w:rPr>
      </w:pPr>
    </w:p>
    <w:p w:rsidR="00024635" w:rsidRDefault="00024635" w:rsidP="00477C4B">
      <w:pPr>
        <w:tabs>
          <w:tab w:val="left" w:pos="9639"/>
        </w:tabs>
        <w:spacing w:after="0"/>
        <w:ind w:left="567"/>
        <w:jc w:val="center"/>
        <w:rPr>
          <w:rFonts w:ascii="Times New Roman" w:hAnsi="Times New Roman" w:cs="Times New Roman"/>
          <w:noProof/>
          <w:sz w:val="20"/>
          <w:szCs w:val="20"/>
        </w:rPr>
        <w:sectPr w:rsidR="00024635" w:rsidSect="002E3E26">
          <w:footerReference w:type="default" r:id="rId9"/>
          <w:pgSz w:w="11906" w:h="16838"/>
          <w:pgMar w:top="426" w:right="926" w:bottom="539" w:left="709" w:header="708" w:footer="151" w:gutter="0"/>
          <w:pgNumType w:start="1"/>
          <w:cols w:space="708"/>
          <w:docGrid w:linePitch="360"/>
        </w:sectPr>
      </w:pPr>
    </w:p>
    <w:p w:rsidR="00024635" w:rsidRDefault="00024635" w:rsidP="00477C4B">
      <w:pPr>
        <w:tabs>
          <w:tab w:val="left" w:pos="9639"/>
        </w:tabs>
        <w:spacing w:after="0"/>
        <w:ind w:left="567"/>
        <w:jc w:val="center"/>
        <w:rPr>
          <w:rFonts w:ascii="Times New Roman" w:hAnsi="Times New Roman" w:cs="Times New Roman"/>
          <w:noProof/>
          <w:sz w:val="20"/>
          <w:szCs w:val="20"/>
        </w:rPr>
      </w:pPr>
    </w:p>
    <w:sectPr w:rsidR="00024635" w:rsidSect="00E620C3">
      <w:footerReference w:type="default" r:id="rId10"/>
      <w:type w:val="continuous"/>
      <w:pgSz w:w="11906" w:h="16838"/>
      <w:pgMar w:top="284" w:right="1416" w:bottom="1134" w:left="709"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35" w:rsidRDefault="00024635" w:rsidP="009328DD">
      <w:pPr>
        <w:spacing w:after="0" w:line="240" w:lineRule="auto"/>
      </w:pPr>
      <w:r>
        <w:separator/>
      </w:r>
    </w:p>
  </w:endnote>
  <w:endnote w:type="continuationSeparator" w:id="0">
    <w:p w:rsidR="00024635" w:rsidRDefault="00024635" w:rsidP="0093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35" w:rsidRDefault="00024635" w:rsidP="00DA5AC0"/>
  <w:p w:rsidR="00024635" w:rsidRPr="00637A5C" w:rsidRDefault="00024635" w:rsidP="00DA5AC0">
    <w:pPr>
      <w:pStyle w:val="Footer"/>
      <w:rPr>
        <w:i/>
        <w:iCs/>
        <w:color w:val="4D4D4D"/>
        <w:sz w:val="16"/>
        <w:szCs w:val="16"/>
      </w:rPr>
    </w:pPr>
    <w:r>
      <w:rPr>
        <w:noProof/>
        <w:lang w:eastAsia="it-IT"/>
      </w:rPr>
      <w:pict>
        <v:line id="_x0000_s2049" style="position:absolute;z-index:251658240;visibility:visible;mso-wrap-distance-top:-3e-5mm;mso-wrap-distance-bottom:-3e-5mm" from="0,-1.55pt" to="534.3pt,-1.55pt"/>
      </w:pict>
    </w:r>
    <w:r w:rsidRPr="00637A5C">
      <w:rPr>
        <w:i/>
        <w:iCs/>
        <w:color w:val="4D4D4D"/>
        <w:sz w:val="16"/>
        <w:szCs w:val="16"/>
      </w:rPr>
      <w:t xml:space="preserve">UFFICIO - </w:t>
    </w:r>
    <w:r>
      <w:rPr>
        <w:i/>
        <w:iCs/>
        <w:color w:val="4D4D4D"/>
        <w:sz w:val="16"/>
        <w:szCs w:val="16"/>
      </w:rPr>
      <w:t>Direzione</w:t>
    </w:r>
  </w:p>
  <w:p w:rsidR="00024635" w:rsidRDefault="000246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35" w:rsidRDefault="00024635" w:rsidP="00DA5AC0">
    <w:r>
      <w:rPr>
        <w:noProof/>
        <w:lang w:eastAsia="it-IT"/>
      </w:rPr>
      <w:pict>
        <v:line id="Connettore 1 3" o:spid="_x0000_s2050" style="position:absolute;z-index:251657216;visibility:visible;mso-wrap-distance-top:-3e-5mm;mso-wrap-distance-bottom:-3e-5mm" from=".05pt,9.45pt" to="534.35pt,9.45pt"/>
      </w:pict>
    </w:r>
  </w:p>
  <w:p w:rsidR="00024635" w:rsidRPr="00637A5C" w:rsidRDefault="00024635" w:rsidP="00DA5AC0">
    <w:pPr>
      <w:pStyle w:val="Footer"/>
      <w:rPr>
        <w:i/>
        <w:iCs/>
        <w:color w:val="4D4D4D"/>
        <w:sz w:val="16"/>
        <w:szCs w:val="16"/>
      </w:rPr>
    </w:pPr>
    <w:r w:rsidRPr="00637A5C">
      <w:rPr>
        <w:i/>
        <w:iCs/>
        <w:color w:val="4D4D4D"/>
        <w:sz w:val="16"/>
        <w:szCs w:val="16"/>
      </w:rPr>
      <w:t xml:space="preserve">UFFICIO - </w:t>
    </w:r>
    <w:r>
      <w:rPr>
        <w:i/>
        <w:iCs/>
        <w:color w:val="4D4D4D"/>
        <w:sz w:val="16"/>
        <w:szCs w:val="16"/>
      </w:rPr>
      <w:t>Direzione</w:t>
    </w:r>
  </w:p>
  <w:p w:rsidR="00024635" w:rsidRDefault="00024635">
    <w:pPr>
      <w:pStyle w:val="Footer"/>
      <w:jc w:val="right"/>
    </w:pPr>
    <w:fldSimple w:instr="PAGE   \* MERGEFORMAT">
      <w:r>
        <w:rPr>
          <w:noProof/>
        </w:rPr>
        <w:t>3</w:t>
      </w:r>
    </w:fldSimple>
  </w:p>
  <w:p w:rsidR="00024635" w:rsidRDefault="00024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35" w:rsidRDefault="00024635" w:rsidP="009328DD">
      <w:pPr>
        <w:spacing w:after="0" w:line="240" w:lineRule="auto"/>
      </w:pPr>
      <w:r>
        <w:separator/>
      </w:r>
    </w:p>
  </w:footnote>
  <w:footnote w:type="continuationSeparator" w:id="0">
    <w:p w:rsidR="00024635" w:rsidRDefault="00024635" w:rsidP="00932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78"/>
        </w:tabs>
        <w:ind w:left="378"/>
      </w:pPr>
      <w:rPr>
        <w:rFonts w:ascii="Verdana" w:hAnsi="Verdana" w:cs="Verdana"/>
      </w:rPr>
    </w:lvl>
  </w:abstractNum>
  <w:abstractNum w:abstractNumId="1">
    <w:nsid w:val="0B381C43"/>
    <w:multiLevelType w:val="hybridMultilevel"/>
    <w:tmpl w:val="BA12C7A2"/>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2">
    <w:nsid w:val="17AF3F9E"/>
    <w:multiLevelType w:val="hybridMultilevel"/>
    <w:tmpl w:val="B2F605B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25877001"/>
    <w:multiLevelType w:val="hybridMultilevel"/>
    <w:tmpl w:val="416A032E"/>
    <w:lvl w:ilvl="0" w:tplc="04100003">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62C688E"/>
    <w:multiLevelType w:val="hybridMultilevel"/>
    <w:tmpl w:val="B858978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5">
    <w:nsid w:val="39721AA8"/>
    <w:multiLevelType w:val="hybridMultilevel"/>
    <w:tmpl w:val="2668DDE2"/>
    <w:lvl w:ilvl="0" w:tplc="04100003">
      <w:start w:val="1"/>
      <w:numFmt w:val="bullet"/>
      <w:lvlText w:val="o"/>
      <w:lvlJc w:val="left"/>
      <w:pPr>
        <w:ind w:left="1287" w:hanging="360"/>
      </w:pPr>
      <w:rPr>
        <w:rFonts w:ascii="Courier New" w:hAnsi="Courier New" w:cs="Courier New"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6">
    <w:nsid w:val="3AB330A5"/>
    <w:multiLevelType w:val="hybridMultilevel"/>
    <w:tmpl w:val="35CE8704"/>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8">
    <w:nsid w:val="55FE47DB"/>
    <w:multiLevelType w:val="hybridMultilevel"/>
    <w:tmpl w:val="D576C41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10">
    <w:nsid w:val="745C474E"/>
    <w:multiLevelType w:val="hybridMultilevel"/>
    <w:tmpl w:val="13D8ACF0"/>
    <w:lvl w:ilvl="0" w:tplc="3EF49536">
      <w:start w:val="1"/>
      <w:numFmt w:val="bullet"/>
      <w:lvlText w:val=""/>
      <w:lvlJc w:val="left"/>
      <w:pPr>
        <w:tabs>
          <w:tab w:val="num" w:pos="2253"/>
        </w:tabs>
        <w:ind w:left="2253" w:hanging="360"/>
      </w:pPr>
      <w:rPr>
        <w:rFonts w:ascii="Symbol" w:hAnsi="Symbol" w:cs="Symbol" w:hint="default"/>
        <w:color w:val="auto"/>
      </w:rPr>
    </w:lvl>
    <w:lvl w:ilvl="1" w:tplc="EC5C1E74">
      <w:start w:val="1"/>
      <w:numFmt w:val="bullet"/>
      <w:lvlText w:val="o"/>
      <w:lvlJc w:val="left"/>
      <w:pPr>
        <w:tabs>
          <w:tab w:val="num" w:pos="2149"/>
        </w:tabs>
        <w:ind w:left="2149" w:hanging="360"/>
      </w:pPr>
      <w:rPr>
        <w:rFonts w:ascii="Courier New" w:hAnsi="Courier New" w:cs="Courier New" w:hint="default"/>
        <w:color w:val="auto"/>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num w:numId="1">
    <w:abstractNumId w:val="8"/>
  </w:num>
  <w:num w:numId="2">
    <w:abstractNumId w:val="5"/>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B13"/>
    <w:rsid w:val="00000234"/>
    <w:rsid w:val="00014595"/>
    <w:rsid w:val="00024635"/>
    <w:rsid w:val="000426C2"/>
    <w:rsid w:val="00045EF6"/>
    <w:rsid w:val="000558B3"/>
    <w:rsid w:val="000A7489"/>
    <w:rsid w:val="000D067C"/>
    <w:rsid w:val="000D0BC2"/>
    <w:rsid w:val="0011223A"/>
    <w:rsid w:val="00124170"/>
    <w:rsid w:val="00190C25"/>
    <w:rsid w:val="0019651F"/>
    <w:rsid w:val="001A1AF4"/>
    <w:rsid w:val="001A2AD8"/>
    <w:rsid w:val="001F1AF9"/>
    <w:rsid w:val="00206AAD"/>
    <w:rsid w:val="002106D0"/>
    <w:rsid w:val="00223E54"/>
    <w:rsid w:val="0026617F"/>
    <w:rsid w:val="002A1098"/>
    <w:rsid w:val="002D768B"/>
    <w:rsid w:val="002E3E26"/>
    <w:rsid w:val="002E6308"/>
    <w:rsid w:val="002F2703"/>
    <w:rsid w:val="003008D4"/>
    <w:rsid w:val="00333CC1"/>
    <w:rsid w:val="00372798"/>
    <w:rsid w:val="0037439F"/>
    <w:rsid w:val="00374D9F"/>
    <w:rsid w:val="0037500B"/>
    <w:rsid w:val="00375459"/>
    <w:rsid w:val="00397F8C"/>
    <w:rsid w:val="003C2E61"/>
    <w:rsid w:val="003C6DC4"/>
    <w:rsid w:val="004176C4"/>
    <w:rsid w:val="004751B7"/>
    <w:rsid w:val="0047745B"/>
    <w:rsid w:val="00477C4B"/>
    <w:rsid w:val="00494837"/>
    <w:rsid w:val="004A494F"/>
    <w:rsid w:val="004D0902"/>
    <w:rsid w:val="004E6D66"/>
    <w:rsid w:val="00536B31"/>
    <w:rsid w:val="00544020"/>
    <w:rsid w:val="005445C7"/>
    <w:rsid w:val="00546377"/>
    <w:rsid w:val="00575921"/>
    <w:rsid w:val="00576E9E"/>
    <w:rsid w:val="005808BE"/>
    <w:rsid w:val="005875F8"/>
    <w:rsid w:val="0059046C"/>
    <w:rsid w:val="00596274"/>
    <w:rsid w:val="005A6B55"/>
    <w:rsid w:val="005C5FE7"/>
    <w:rsid w:val="00606EF5"/>
    <w:rsid w:val="00624CBE"/>
    <w:rsid w:val="00637A5C"/>
    <w:rsid w:val="00637D08"/>
    <w:rsid w:val="006430B5"/>
    <w:rsid w:val="00655A90"/>
    <w:rsid w:val="006630EE"/>
    <w:rsid w:val="00670467"/>
    <w:rsid w:val="00694318"/>
    <w:rsid w:val="006B00F1"/>
    <w:rsid w:val="006C249E"/>
    <w:rsid w:val="006D6782"/>
    <w:rsid w:val="006E42CC"/>
    <w:rsid w:val="007031B4"/>
    <w:rsid w:val="00703F9E"/>
    <w:rsid w:val="007105FE"/>
    <w:rsid w:val="00725431"/>
    <w:rsid w:val="00726B23"/>
    <w:rsid w:val="00727E69"/>
    <w:rsid w:val="00744F2C"/>
    <w:rsid w:val="00760FEC"/>
    <w:rsid w:val="007642E2"/>
    <w:rsid w:val="0077758E"/>
    <w:rsid w:val="00786443"/>
    <w:rsid w:val="00786C99"/>
    <w:rsid w:val="00796075"/>
    <w:rsid w:val="007A2209"/>
    <w:rsid w:val="007C06F7"/>
    <w:rsid w:val="007D0158"/>
    <w:rsid w:val="007E2713"/>
    <w:rsid w:val="007F0069"/>
    <w:rsid w:val="00804A07"/>
    <w:rsid w:val="00812C3D"/>
    <w:rsid w:val="00823131"/>
    <w:rsid w:val="008304EA"/>
    <w:rsid w:val="00840F69"/>
    <w:rsid w:val="00877A8F"/>
    <w:rsid w:val="008854E6"/>
    <w:rsid w:val="00890F0D"/>
    <w:rsid w:val="00896CC3"/>
    <w:rsid w:val="008A035D"/>
    <w:rsid w:val="008C4489"/>
    <w:rsid w:val="008F03CD"/>
    <w:rsid w:val="00901165"/>
    <w:rsid w:val="009046CC"/>
    <w:rsid w:val="009062F7"/>
    <w:rsid w:val="00914366"/>
    <w:rsid w:val="00930B05"/>
    <w:rsid w:val="009328DD"/>
    <w:rsid w:val="009432B7"/>
    <w:rsid w:val="009540FB"/>
    <w:rsid w:val="00962677"/>
    <w:rsid w:val="00967615"/>
    <w:rsid w:val="00974636"/>
    <w:rsid w:val="009814AB"/>
    <w:rsid w:val="00982CEE"/>
    <w:rsid w:val="009E3136"/>
    <w:rsid w:val="009E5EF1"/>
    <w:rsid w:val="009F40F9"/>
    <w:rsid w:val="009F6590"/>
    <w:rsid w:val="00A406EC"/>
    <w:rsid w:val="00A42AD3"/>
    <w:rsid w:val="00A551DC"/>
    <w:rsid w:val="00A74909"/>
    <w:rsid w:val="00A769B1"/>
    <w:rsid w:val="00A92C94"/>
    <w:rsid w:val="00A940D3"/>
    <w:rsid w:val="00A953F0"/>
    <w:rsid w:val="00AB1179"/>
    <w:rsid w:val="00AB1631"/>
    <w:rsid w:val="00AB36DF"/>
    <w:rsid w:val="00AB38FD"/>
    <w:rsid w:val="00AD32BF"/>
    <w:rsid w:val="00AE50A1"/>
    <w:rsid w:val="00AF0BF4"/>
    <w:rsid w:val="00B10427"/>
    <w:rsid w:val="00B33849"/>
    <w:rsid w:val="00B34B13"/>
    <w:rsid w:val="00B42BE3"/>
    <w:rsid w:val="00B5350A"/>
    <w:rsid w:val="00B54197"/>
    <w:rsid w:val="00B574F8"/>
    <w:rsid w:val="00B75BA6"/>
    <w:rsid w:val="00B825E8"/>
    <w:rsid w:val="00B96295"/>
    <w:rsid w:val="00BC4501"/>
    <w:rsid w:val="00BD3B1A"/>
    <w:rsid w:val="00BD51B5"/>
    <w:rsid w:val="00C02C30"/>
    <w:rsid w:val="00C12D6F"/>
    <w:rsid w:val="00C67692"/>
    <w:rsid w:val="00C82361"/>
    <w:rsid w:val="00C9086F"/>
    <w:rsid w:val="00CA4F84"/>
    <w:rsid w:val="00CC358F"/>
    <w:rsid w:val="00CD1B62"/>
    <w:rsid w:val="00CE56C4"/>
    <w:rsid w:val="00D02E34"/>
    <w:rsid w:val="00D12828"/>
    <w:rsid w:val="00D12A51"/>
    <w:rsid w:val="00D349AC"/>
    <w:rsid w:val="00D504D8"/>
    <w:rsid w:val="00D5597F"/>
    <w:rsid w:val="00D56C87"/>
    <w:rsid w:val="00D827DE"/>
    <w:rsid w:val="00D9583A"/>
    <w:rsid w:val="00DA4FA3"/>
    <w:rsid w:val="00DA5AC0"/>
    <w:rsid w:val="00DA674F"/>
    <w:rsid w:val="00DC486C"/>
    <w:rsid w:val="00DD1CDF"/>
    <w:rsid w:val="00DD5776"/>
    <w:rsid w:val="00DD6139"/>
    <w:rsid w:val="00DD7E32"/>
    <w:rsid w:val="00DE530A"/>
    <w:rsid w:val="00DF0C39"/>
    <w:rsid w:val="00E108F3"/>
    <w:rsid w:val="00E17F38"/>
    <w:rsid w:val="00E27D48"/>
    <w:rsid w:val="00E61DC1"/>
    <w:rsid w:val="00E620C3"/>
    <w:rsid w:val="00E66122"/>
    <w:rsid w:val="00E861C1"/>
    <w:rsid w:val="00E923D4"/>
    <w:rsid w:val="00EA22ED"/>
    <w:rsid w:val="00EA396F"/>
    <w:rsid w:val="00EA598C"/>
    <w:rsid w:val="00EC4161"/>
    <w:rsid w:val="00F019D2"/>
    <w:rsid w:val="00F14A68"/>
    <w:rsid w:val="00F1576A"/>
    <w:rsid w:val="00F20938"/>
    <w:rsid w:val="00F20EF7"/>
    <w:rsid w:val="00F21506"/>
    <w:rsid w:val="00F34F7A"/>
    <w:rsid w:val="00F36290"/>
    <w:rsid w:val="00F36376"/>
    <w:rsid w:val="00F443FF"/>
    <w:rsid w:val="00F7088D"/>
    <w:rsid w:val="00F72412"/>
    <w:rsid w:val="00F749BD"/>
    <w:rsid w:val="00F95A2B"/>
    <w:rsid w:val="00F96857"/>
    <w:rsid w:val="00FB51A6"/>
    <w:rsid w:val="00FC479F"/>
    <w:rsid w:val="00FC70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E6"/>
    <w:pPr>
      <w:spacing w:after="200" w:line="276" w:lineRule="auto"/>
    </w:pPr>
    <w:rPr>
      <w:rFonts w:cs="Calibri"/>
      <w:lang w:eastAsia="en-US"/>
    </w:rPr>
  </w:style>
  <w:style w:type="paragraph" w:styleId="Heading1">
    <w:name w:val="heading 1"/>
    <w:basedOn w:val="Normal"/>
    <w:next w:val="Normal"/>
    <w:link w:val="Heading1Char"/>
    <w:uiPriority w:val="99"/>
    <w:qFormat/>
    <w:rsid w:val="007105FE"/>
    <w:pPr>
      <w:keepNext/>
      <w:keepLines/>
      <w:spacing w:before="480" w:after="0"/>
      <w:outlineLvl w:val="0"/>
    </w:pPr>
    <w:rPr>
      <w:rFonts w:ascii="Cambria" w:eastAsia="Times New Roman" w:hAnsi="Cambria" w:cs="Cambria"/>
      <w:b/>
      <w:bCs/>
      <w:color w:val="365F91"/>
      <w:sz w:val="28"/>
      <w:szCs w:val="28"/>
      <w:lang w:eastAsia="it-IT"/>
    </w:rPr>
  </w:style>
  <w:style w:type="paragraph" w:styleId="Heading4">
    <w:name w:val="heading 4"/>
    <w:basedOn w:val="Normal"/>
    <w:next w:val="Normal"/>
    <w:link w:val="Heading4Char"/>
    <w:uiPriority w:val="99"/>
    <w:qFormat/>
    <w:rsid w:val="004176C4"/>
    <w:pPr>
      <w:keepNext/>
      <w:spacing w:after="0" w:line="240" w:lineRule="auto"/>
      <w:ind w:left="1134" w:right="1276" w:firstLine="5103"/>
      <w:jc w:val="both"/>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05FE"/>
    <w:rPr>
      <w:rFonts w:ascii="Cambria" w:hAnsi="Cambria" w:cs="Cambria"/>
      <w:b/>
      <w:bCs/>
      <w:color w:val="365F91"/>
      <w:sz w:val="28"/>
      <w:szCs w:val="28"/>
    </w:rPr>
  </w:style>
  <w:style w:type="character" w:customStyle="1" w:styleId="Heading4Char">
    <w:name w:val="Heading 4 Char"/>
    <w:basedOn w:val="DefaultParagraphFont"/>
    <w:link w:val="Heading4"/>
    <w:uiPriority w:val="99"/>
    <w:locked/>
    <w:rsid w:val="004176C4"/>
    <w:rPr>
      <w:rFonts w:ascii="Times New Roman" w:hAnsi="Times New Roman" w:cs="Times New Roman"/>
      <w:b/>
      <w:bCs/>
      <w:sz w:val="20"/>
      <w:szCs w:val="20"/>
      <w:lang w:eastAsia="it-IT"/>
    </w:rPr>
  </w:style>
  <w:style w:type="character" w:styleId="Hyperlink">
    <w:name w:val="Hyperlink"/>
    <w:basedOn w:val="DefaultParagraphFont"/>
    <w:uiPriority w:val="99"/>
    <w:rsid w:val="004176C4"/>
    <w:rPr>
      <w:color w:val="0000FF"/>
      <w:u w:val="single"/>
    </w:rPr>
  </w:style>
  <w:style w:type="paragraph" w:styleId="ListParagraph">
    <w:name w:val="List Paragraph"/>
    <w:basedOn w:val="Normal"/>
    <w:uiPriority w:val="99"/>
    <w:qFormat/>
    <w:rsid w:val="0026617F"/>
    <w:pPr>
      <w:ind w:left="720"/>
    </w:pPr>
  </w:style>
  <w:style w:type="paragraph" w:styleId="BodyText2">
    <w:name w:val="Body Text 2"/>
    <w:basedOn w:val="Normal"/>
    <w:link w:val="BodyText2Char"/>
    <w:uiPriority w:val="99"/>
    <w:rsid w:val="002D768B"/>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2D768B"/>
    <w:rPr>
      <w:rFonts w:ascii="Times New Roman" w:hAnsi="Times New Roman" w:cs="Times New Roman"/>
      <w:sz w:val="20"/>
      <w:szCs w:val="20"/>
      <w:lang w:eastAsia="it-IT"/>
    </w:rPr>
  </w:style>
  <w:style w:type="paragraph" w:styleId="BodyText3">
    <w:name w:val="Body Text 3"/>
    <w:basedOn w:val="Normal"/>
    <w:link w:val="BodyText3Char"/>
    <w:uiPriority w:val="99"/>
    <w:semiHidden/>
    <w:rsid w:val="002D768B"/>
    <w:pPr>
      <w:spacing w:after="120"/>
    </w:pPr>
    <w:rPr>
      <w:sz w:val="16"/>
      <w:szCs w:val="16"/>
      <w:lang w:eastAsia="it-IT"/>
    </w:rPr>
  </w:style>
  <w:style w:type="character" w:customStyle="1" w:styleId="BodyText3Char">
    <w:name w:val="Body Text 3 Char"/>
    <w:basedOn w:val="DefaultParagraphFont"/>
    <w:link w:val="BodyText3"/>
    <w:uiPriority w:val="99"/>
    <w:semiHidden/>
    <w:locked/>
    <w:rsid w:val="002D768B"/>
    <w:rPr>
      <w:sz w:val="16"/>
      <w:szCs w:val="16"/>
    </w:rPr>
  </w:style>
  <w:style w:type="table" w:styleId="TableGrid">
    <w:name w:val="Table Grid"/>
    <w:basedOn w:val="TableNormal"/>
    <w:uiPriority w:val="99"/>
    <w:rsid w:val="0096267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28D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328DD"/>
  </w:style>
  <w:style w:type="paragraph" w:styleId="Footer">
    <w:name w:val="footer"/>
    <w:basedOn w:val="Normal"/>
    <w:link w:val="FooterChar"/>
    <w:uiPriority w:val="99"/>
    <w:rsid w:val="009328D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328DD"/>
  </w:style>
  <w:style w:type="paragraph" w:styleId="BodyTextIndent3">
    <w:name w:val="Body Text Indent 3"/>
    <w:basedOn w:val="Normal"/>
    <w:link w:val="BodyTextIndent3Char"/>
    <w:uiPriority w:val="99"/>
    <w:rsid w:val="007105FE"/>
    <w:pPr>
      <w:spacing w:after="120" w:line="240" w:lineRule="auto"/>
      <w:ind w:left="283"/>
    </w:pPr>
    <w:rPr>
      <w:rFonts w:ascii="Times New Roman" w:eastAsia="Times New Roman" w:hAnsi="Times New Roman" w:cs="Times New Roman"/>
      <w:sz w:val="16"/>
      <w:szCs w:val="16"/>
      <w:lang w:eastAsia="it-IT"/>
    </w:rPr>
  </w:style>
  <w:style w:type="character" w:customStyle="1" w:styleId="BodyTextIndent3Char">
    <w:name w:val="Body Text Indent 3 Char"/>
    <w:basedOn w:val="DefaultParagraphFont"/>
    <w:link w:val="BodyTextIndent3"/>
    <w:uiPriority w:val="99"/>
    <w:locked/>
    <w:rsid w:val="007105FE"/>
    <w:rPr>
      <w:rFonts w:ascii="Times New Roman" w:hAnsi="Times New Roman" w:cs="Times New Roman"/>
      <w:sz w:val="16"/>
      <w:szCs w:val="16"/>
      <w:lang w:eastAsia="it-IT"/>
    </w:rPr>
  </w:style>
  <w:style w:type="paragraph" w:styleId="BodyText">
    <w:name w:val="Body Text"/>
    <w:basedOn w:val="Normal"/>
    <w:link w:val="BodyTextChar"/>
    <w:uiPriority w:val="99"/>
    <w:semiHidden/>
    <w:rsid w:val="00914366"/>
    <w:pPr>
      <w:spacing w:after="120"/>
    </w:pPr>
  </w:style>
  <w:style w:type="character" w:customStyle="1" w:styleId="BodyTextChar">
    <w:name w:val="Body Text Char"/>
    <w:basedOn w:val="DefaultParagraphFont"/>
    <w:link w:val="BodyText"/>
    <w:uiPriority w:val="99"/>
    <w:semiHidden/>
    <w:locked/>
    <w:rsid w:val="00914366"/>
    <w:rPr>
      <w:sz w:val="22"/>
      <w:szCs w:val="22"/>
      <w:lang w:eastAsia="en-US"/>
    </w:rPr>
  </w:style>
  <w:style w:type="paragraph" w:customStyle="1" w:styleId="Corpodeltesto23">
    <w:name w:val="Corpo del testo 23"/>
    <w:basedOn w:val="Normal"/>
    <w:uiPriority w:val="99"/>
    <w:rsid w:val="00E17F38"/>
    <w:pPr>
      <w:suppressAutoHyphens/>
      <w:spacing w:after="120" w:line="48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725</Words>
  <Characters>4133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padovani</dc:creator>
  <cp:keywords/>
  <dc:description/>
  <cp:lastModifiedBy>martelli</cp:lastModifiedBy>
  <cp:revision>7</cp:revision>
  <cp:lastPrinted>2015-02-02T12:09:00Z</cp:lastPrinted>
  <dcterms:created xsi:type="dcterms:W3CDTF">2015-02-02T12:05:00Z</dcterms:created>
  <dcterms:modified xsi:type="dcterms:W3CDTF">2015-02-02T12:45:00Z</dcterms:modified>
</cp:coreProperties>
</file>